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01" w:rsidRPr="006A7B3D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b/>
          <w:bCs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b/>
          <w:strike/>
          <w:sz w:val="20"/>
          <w:u w:val="single"/>
          <w:shd w:val="clear" w:color="auto" w:fill="FFFFFF"/>
        </w:rPr>
      </w:pPr>
    </w:p>
    <w:p w:rsidR="00B87301" w:rsidRPr="006A7B3D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Arial" w:hAnsi="Arial"/>
          <w:sz w:val="20"/>
          <w:shd w:val="clear" w:color="auto" w:fill="FFFFFF"/>
        </w:rPr>
      </w:pPr>
    </w:p>
    <w:p w:rsidR="00B87301" w:rsidRPr="006A7B3D" w:rsidRDefault="00B87301" w:rsidP="00230075">
      <w:pPr>
        <w:pStyle w:val="WW-BodyText2123"/>
        <w:rPr>
          <w:shd w:val="clear" w:color="auto" w:fill="FFFFFF"/>
        </w:rPr>
      </w:pPr>
    </w:p>
    <w:p w:rsidR="00B87301" w:rsidRPr="002857F2" w:rsidRDefault="00B87301" w:rsidP="00230075">
      <w:pPr>
        <w:pStyle w:val="WW-BodyText2123"/>
        <w:rPr>
          <w:shd w:val="clear" w:color="auto" w:fill="FFFFFF"/>
        </w:rPr>
      </w:pPr>
    </w:p>
    <w:p w:rsidR="00B87301" w:rsidRPr="002857F2" w:rsidRDefault="00B87301" w:rsidP="00230075">
      <w:pPr>
        <w:pStyle w:val="WW-BodyText2123"/>
        <w:rPr>
          <w:shd w:val="clear" w:color="auto" w:fill="FFFFFF"/>
        </w:rPr>
      </w:pPr>
    </w:p>
    <w:p w:rsidR="00B87301" w:rsidRPr="002857F2" w:rsidRDefault="00B87301" w:rsidP="00230075">
      <w:pPr>
        <w:pStyle w:val="WW-BodyText2123"/>
        <w:rPr>
          <w:shd w:val="clear" w:color="auto" w:fill="FFFFFF"/>
        </w:rPr>
      </w:pPr>
      <w:r w:rsidRPr="002857F2">
        <w:rPr>
          <w:shd w:val="clear" w:color="auto" w:fill="FFFFFF"/>
        </w:rPr>
        <w:t xml:space="preserve">NEMZETI GAZDASÁGI </w:t>
      </w:r>
    </w:p>
    <w:p w:rsidR="00B87301" w:rsidRPr="002857F2" w:rsidRDefault="00B87301" w:rsidP="00230075">
      <w:pPr>
        <w:pStyle w:val="WW-BodyText2123"/>
        <w:rPr>
          <w:shd w:val="clear" w:color="auto" w:fill="FFFFFF"/>
        </w:rPr>
      </w:pPr>
      <w:proofErr w:type="gramStart"/>
      <w:r w:rsidRPr="002857F2">
        <w:rPr>
          <w:shd w:val="clear" w:color="auto" w:fill="FFFFFF"/>
        </w:rPr>
        <w:t>és</w:t>
      </w:r>
      <w:proofErr w:type="gramEnd"/>
      <w:r w:rsidRPr="002857F2">
        <w:rPr>
          <w:shd w:val="clear" w:color="auto" w:fill="FFFFFF"/>
        </w:rPr>
        <w:t xml:space="preserve"> TÁRSADALMI TANÁCS</w:t>
      </w:r>
      <w:r w:rsidRPr="002857F2">
        <w:rPr>
          <w:shd w:val="clear" w:color="auto" w:fill="FFFFFF"/>
        </w:rPr>
        <w:br/>
        <w:t>Szervezeti és Működési Szabályzata</w:t>
      </w:r>
    </w:p>
    <w:p w:rsidR="00B87301" w:rsidRPr="006A7B3D" w:rsidRDefault="00B87301" w:rsidP="00230075">
      <w:pPr>
        <w:pStyle w:val="WW-BodyText2123"/>
        <w:rPr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Arial" w:hAnsi="Arial"/>
          <w:sz w:val="2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Arial" w:hAnsi="Arial"/>
          <w:sz w:val="4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Arial" w:hAnsi="Arial"/>
          <w:sz w:val="4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Arial" w:hAnsi="Arial"/>
          <w:sz w:val="4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Arial" w:hAnsi="Arial"/>
          <w:sz w:val="4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Arial" w:hAnsi="Arial"/>
          <w:sz w:val="4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Arial" w:hAnsi="Arial"/>
          <w:sz w:val="4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Arial" w:hAnsi="Arial"/>
          <w:sz w:val="4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Arial" w:hAnsi="Arial"/>
          <w:sz w:val="40"/>
          <w:shd w:val="clear" w:color="auto" w:fill="FFFFFF"/>
        </w:rPr>
      </w:pPr>
    </w:p>
    <w:p w:rsidR="00B87301" w:rsidRPr="002857F2" w:rsidRDefault="00B87301" w:rsidP="00230075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Schadow BlkCn BT" w:hAnsi="Schadow BlkCn BT"/>
          <w:b/>
          <w:sz w:val="72"/>
          <w:shd w:val="clear" w:color="auto" w:fill="FFFFFF"/>
        </w:rPr>
      </w:pPr>
    </w:p>
    <w:p w:rsidR="00B87301" w:rsidRPr="002857F2" w:rsidRDefault="00B87301" w:rsidP="00230075">
      <w:pPr>
        <w:sectPr w:rsidR="00B87301" w:rsidRPr="002857F2" w:rsidSect="006A7B3D">
          <w:footerReference w:type="default" r:id="rId9"/>
          <w:pgSz w:w="11905" w:h="16837"/>
          <w:pgMar w:top="1694" w:right="1418" w:bottom="1418" w:left="1701" w:header="708" w:footer="1134" w:gutter="0"/>
          <w:cols w:space="708"/>
          <w:titlePg/>
          <w:docGrid w:linePitch="360"/>
        </w:sectPr>
      </w:pPr>
    </w:p>
    <w:p w:rsidR="00B87301" w:rsidRPr="00206459" w:rsidRDefault="00B87301" w:rsidP="00230075">
      <w:pPr>
        <w:jc w:val="center"/>
        <w:rPr>
          <w:b/>
          <w:caps/>
          <w:sz w:val="22"/>
          <w:szCs w:val="22"/>
          <w:shd w:val="clear" w:color="auto" w:fill="FFFFFF"/>
        </w:rPr>
      </w:pPr>
      <w:r w:rsidRPr="00206459">
        <w:rPr>
          <w:b/>
          <w:caps/>
          <w:sz w:val="22"/>
          <w:szCs w:val="22"/>
          <w:shd w:val="clear" w:color="auto" w:fill="FFFFFF"/>
        </w:rPr>
        <w:lastRenderedPageBreak/>
        <w:t xml:space="preserve">SZERVEZETI </w:t>
      </w:r>
      <w:proofErr w:type="gramStart"/>
      <w:r w:rsidRPr="00206459">
        <w:rPr>
          <w:b/>
          <w:caps/>
          <w:sz w:val="22"/>
          <w:szCs w:val="22"/>
          <w:shd w:val="clear" w:color="auto" w:fill="FFFFFF"/>
        </w:rPr>
        <w:t>ÉS</w:t>
      </w:r>
      <w:proofErr w:type="gramEnd"/>
      <w:r w:rsidRPr="00206459">
        <w:rPr>
          <w:b/>
          <w:caps/>
          <w:sz w:val="22"/>
          <w:szCs w:val="22"/>
          <w:shd w:val="clear" w:color="auto" w:fill="FFFFFF"/>
        </w:rPr>
        <w:t xml:space="preserve"> Működési szabályzat</w:t>
      </w:r>
    </w:p>
    <w:p w:rsidR="00B57314" w:rsidRPr="00206459" w:rsidRDefault="00B57314" w:rsidP="00230075">
      <w:pPr>
        <w:jc w:val="center"/>
        <w:rPr>
          <w:b/>
          <w:caps/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pStyle w:val="Szvegtrzs21"/>
        <w:rPr>
          <w:i w:val="0"/>
          <w:sz w:val="22"/>
          <w:szCs w:val="22"/>
          <w:shd w:val="clear" w:color="auto" w:fill="FFFFFF"/>
        </w:rPr>
      </w:pPr>
      <w:r w:rsidRPr="00206459">
        <w:rPr>
          <w:i w:val="0"/>
          <w:sz w:val="22"/>
          <w:szCs w:val="22"/>
          <w:shd w:val="clear" w:color="auto" w:fill="FFFFFF"/>
        </w:rPr>
        <w:t>A Nemzeti Gazdasági és Társadalmi Tanács (</w:t>
      </w:r>
      <w:r w:rsidR="00447083" w:rsidRPr="00206459">
        <w:rPr>
          <w:i w:val="0"/>
          <w:sz w:val="22"/>
          <w:szCs w:val="22"/>
          <w:shd w:val="clear" w:color="auto" w:fill="FFFFFF"/>
        </w:rPr>
        <w:t xml:space="preserve">a </w:t>
      </w:r>
      <w:r w:rsidRPr="00206459">
        <w:rPr>
          <w:i w:val="0"/>
          <w:sz w:val="22"/>
          <w:szCs w:val="22"/>
          <w:shd w:val="clear" w:color="auto" w:fill="FFFFFF"/>
        </w:rPr>
        <w:t xml:space="preserve">továbbiakban: Tanács) </w:t>
      </w:r>
      <w:r w:rsidR="00447083" w:rsidRPr="00206459">
        <w:rPr>
          <w:i w:val="0"/>
          <w:sz w:val="22"/>
          <w:szCs w:val="22"/>
          <w:shd w:val="clear" w:color="auto" w:fill="FFFFFF"/>
        </w:rPr>
        <w:t>S</w:t>
      </w:r>
      <w:r w:rsidRPr="00206459">
        <w:rPr>
          <w:i w:val="0"/>
          <w:sz w:val="22"/>
          <w:szCs w:val="22"/>
          <w:shd w:val="clear" w:color="auto" w:fill="FFFFFF"/>
        </w:rPr>
        <w:t xml:space="preserve">zervezeti és </w:t>
      </w:r>
      <w:r w:rsidR="00447083" w:rsidRPr="00206459">
        <w:rPr>
          <w:i w:val="0"/>
          <w:sz w:val="22"/>
          <w:szCs w:val="22"/>
          <w:shd w:val="clear" w:color="auto" w:fill="FFFFFF"/>
        </w:rPr>
        <w:t>M</w:t>
      </w:r>
      <w:r w:rsidRPr="00206459">
        <w:rPr>
          <w:i w:val="0"/>
          <w:sz w:val="22"/>
          <w:szCs w:val="22"/>
          <w:shd w:val="clear" w:color="auto" w:fill="FFFFFF"/>
        </w:rPr>
        <w:t xml:space="preserve">űködési </w:t>
      </w:r>
      <w:r w:rsidR="00447083" w:rsidRPr="00206459">
        <w:rPr>
          <w:i w:val="0"/>
          <w:sz w:val="22"/>
          <w:szCs w:val="22"/>
          <w:shd w:val="clear" w:color="auto" w:fill="FFFFFF"/>
        </w:rPr>
        <w:t>S</w:t>
      </w:r>
      <w:r w:rsidRPr="00206459">
        <w:rPr>
          <w:i w:val="0"/>
          <w:sz w:val="22"/>
          <w:szCs w:val="22"/>
          <w:shd w:val="clear" w:color="auto" w:fill="FFFFFF"/>
        </w:rPr>
        <w:t>zabályzatát</w:t>
      </w:r>
      <w:r w:rsidR="00447083" w:rsidRPr="00206459">
        <w:rPr>
          <w:i w:val="0"/>
          <w:sz w:val="22"/>
          <w:szCs w:val="22"/>
          <w:shd w:val="clear" w:color="auto" w:fill="FFFFFF"/>
        </w:rPr>
        <w:t xml:space="preserve"> (a továbbiakban: SZMSZ)</w:t>
      </w:r>
      <w:r w:rsidRPr="00206459">
        <w:rPr>
          <w:i w:val="0"/>
          <w:sz w:val="22"/>
          <w:szCs w:val="22"/>
          <w:shd w:val="clear" w:color="auto" w:fill="FFFFFF"/>
        </w:rPr>
        <w:t xml:space="preserve"> – a Nemzeti Gazdasági és Társadalmi Tanácsról szóló 2011. évi XCIII. törvény (</w:t>
      </w:r>
      <w:r w:rsidR="00447083" w:rsidRPr="00206459">
        <w:rPr>
          <w:i w:val="0"/>
          <w:sz w:val="22"/>
          <w:szCs w:val="22"/>
          <w:shd w:val="clear" w:color="auto" w:fill="FFFFFF"/>
        </w:rPr>
        <w:t xml:space="preserve">a </w:t>
      </w:r>
      <w:r w:rsidRPr="00206459">
        <w:rPr>
          <w:i w:val="0"/>
          <w:sz w:val="22"/>
          <w:szCs w:val="22"/>
          <w:shd w:val="clear" w:color="auto" w:fill="FFFFFF"/>
        </w:rPr>
        <w:t>továbbiakban: NGTT törvény) 7. § (7) bekezdése alapján – a következők szerint határozza meg.</w:t>
      </w:r>
    </w:p>
    <w:p w:rsidR="00447083" w:rsidRPr="00206459" w:rsidRDefault="00447083" w:rsidP="00230075">
      <w:pPr>
        <w:pStyle w:val="Szvegtrzs21"/>
        <w:rPr>
          <w:i w:val="0"/>
          <w:sz w:val="22"/>
          <w:szCs w:val="22"/>
          <w:shd w:val="clear" w:color="auto" w:fill="FFFFFF"/>
        </w:rPr>
      </w:pPr>
    </w:p>
    <w:p w:rsidR="00230075" w:rsidRPr="00206459" w:rsidRDefault="00230075" w:rsidP="00230075">
      <w:pPr>
        <w:pStyle w:val="Szvegtrzs21"/>
        <w:rPr>
          <w:i w:val="0"/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pStyle w:val="Listaszerbekezds"/>
        <w:numPr>
          <w:ilvl w:val="0"/>
          <w:numId w:val="2"/>
        </w:numPr>
        <w:ind w:left="0" w:firstLine="0"/>
        <w:contextualSpacing w:val="0"/>
        <w:rPr>
          <w:b/>
          <w:sz w:val="22"/>
          <w:szCs w:val="22"/>
          <w:shd w:val="clear" w:color="auto" w:fill="FFFFFF"/>
        </w:rPr>
      </w:pPr>
      <w:r w:rsidRPr="00206459">
        <w:rPr>
          <w:b/>
          <w:sz w:val="22"/>
          <w:szCs w:val="22"/>
          <w:shd w:val="clear" w:color="auto" w:fill="FFFFFF"/>
        </w:rPr>
        <w:t>A Tanács célja és feladatai</w:t>
      </w:r>
    </w:p>
    <w:p w:rsidR="00230075" w:rsidRPr="00206459" w:rsidRDefault="00230075" w:rsidP="00230075">
      <w:pPr>
        <w:pStyle w:val="Listaszerbekezds"/>
        <w:ind w:left="0"/>
        <w:contextualSpacing w:val="0"/>
        <w:rPr>
          <w:b/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pStyle w:val="Listaszerbekezds"/>
        <w:numPr>
          <w:ilvl w:val="1"/>
          <w:numId w:val="2"/>
        </w:numPr>
        <w:ind w:left="0" w:firstLine="0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célja</w:t>
      </w:r>
    </w:p>
    <w:p w:rsidR="00230075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gazdaság és a társadalom fejlődését érintő átfogó ügyek, a kormányzati cikluson átívelő nemzeti stratégiák megvitatása, valamint a harmonikus és kiegyensúlyozott gazdasági fejlődés, illetve az ehhez illeszkedő szociális modellek kidolgozásának és megvalósításának előmozdítása céljából történő konzultáció, javaslattétel és tanácsadás.</w:t>
      </w:r>
    </w:p>
    <w:p w:rsidR="00230075" w:rsidRPr="00206459" w:rsidRDefault="00230075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pStyle w:val="Listaszerbekezds"/>
        <w:numPr>
          <w:ilvl w:val="1"/>
          <w:numId w:val="2"/>
        </w:numPr>
        <w:ind w:left="0" w:firstLine="0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feladatai</w:t>
      </w: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konzultációs, valamint véleményezési, javaslattevő és tanácsadó feladatkörében</w:t>
      </w:r>
    </w:p>
    <w:p w:rsidR="00B87301" w:rsidRPr="00206459" w:rsidRDefault="00B87301" w:rsidP="00230075">
      <w:pPr>
        <w:pStyle w:val="Listaszerbekezds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nyomon követi és elemzi az ország társadalmi-gazdasági fejlődését,</w:t>
      </w:r>
    </w:p>
    <w:p w:rsidR="00B87301" w:rsidRPr="00206459" w:rsidRDefault="00B87301" w:rsidP="00230075">
      <w:pPr>
        <w:pStyle w:val="Listaszerbekezds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javaslatokat dolgoz ki az Országgyűlés és a Kormány részére az átfogó makrogazdasági és társadalmi problémák megoldására,</w:t>
      </w:r>
    </w:p>
    <w:p w:rsidR="00B87301" w:rsidRPr="00206459" w:rsidRDefault="00B87301" w:rsidP="00230075">
      <w:pPr>
        <w:pStyle w:val="Listaszerbekezds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megvitatja a foglalkoztatáspolitikai, munkaerő-piaci, a jövedelemelosztást és a társadalom széles körét érintő kormányzati stratégiákat, koncepciókat, illetve a gazdasággal, a foglalkoztatással, a jövedelmek alakulásával, a társadalompolitikával összefüggő alapvető kérdéseket,</w:t>
      </w:r>
    </w:p>
    <w:p w:rsidR="00B87301" w:rsidRPr="00206459" w:rsidRDefault="00B87301" w:rsidP="00230075">
      <w:pPr>
        <w:pStyle w:val="Listaszerbekezds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véleményt nyilvánít a vállalkozásokat, a foglalkoztatást, illetve a társadalom széles körét érintő tervezett kormányzati intézkedésekről,</w:t>
      </w:r>
    </w:p>
    <w:p w:rsidR="00B87301" w:rsidRPr="00206459" w:rsidRDefault="00B87301" w:rsidP="00230075">
      <w:pPr>
        <w:pStyle w:val="Listaszerbekezds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részt vesz a jogszabályok és egyéb kormányzati döntések hatásainak feltárásában, amelyről tájékoztatja a Kormányt,</w:t>
      </w:r>
    </w:p>
    <w:p w:rsidR="00B87301" w:rsidRPr="00206459" w:rsidRDefault="00B87301" w:rsidP="00230075">
      <w:pPr>
        <w:pStyle w:val="Listaszerbekezds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konzultációt folytat az Európai Unióval kapcsolatos stratégiai kérdésekről,</w:t>
      </w:r>
    </w:p>
    <w:p w:rsidR="00B87301" w:rsidRPr="00206459" w:rsidRDefault="00B87301" w:rsidP="00230075">
      <w:pPr>
        <w:pStyle w:val="Listaszerbekezds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megtárgyal minden olyan nemzetgazdasági vagy társadalompolitikai kérdést, amelyet a Tanács tagjainak kétharmada javaslata alapján a Tanács napirendre tűz,</w:t>
      </w:r>
    </w:p>
    <w:p w:rsidR="00B87301" w:rsidRPr="00206459" w:rsidRDefault="00B87301" w:rsidP="00230075">
      <w:pPr>
        <w:pStyle w:val="Listaszerbekezds"/>
        <w:numPr>
          <w:ilvl w:val="0"/>
          <w:numId w:val="1"/>
        </w:numPr>
        <w:ind w:left="641" w:hanging="357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Az Országgyűlés elnöke, az országgyűlési bizottságok elnökei, a Kormány vagy a Kormány tagjai kérésére – 30 napon belül – állásfoglalást alakít ki vagy véleményt alkot, </w:t>
      </w:r>
      <w:r w:rsidR="003F45B9" w:rsidRPr="00206459">
        <w:rPr>
          <w:sz w:val="22"/>
          <w:szCs w:val="22"/>
          <w:shd w:val="clear" w:color="auto" w:fill="FFFFFF"/>
        </w:rPr>
        <w:t xml:space="preserve">amelyet </w:t>
      </w:r>
      <w:r w:rsidRPr="00206459">
        <w:rPr>
          <w:sz w:val="22"/>
          <w:szCs w:val="22"/>
          <w:shd w:val="clear" w:color="auto" w:fill="FFFFFF"/>
        </w:rPr>
        <w:t xml:space="preserve">erre irányuló felkérés esetén </w:t>
      </w:r>
      <w:r w:rsidR="003F45B9" w:rsidRPr="00206459">
        <w:rPr>
          <w:sz w:val="22"/>
          <w:szCs w:val="22"/>
          <w:shd w:val="clear" w:color="auto" w:fill="FFFFFF"/>
        </w:rPr>
        <w:t xml:space="preserve">kijelölt képviselője </w:t>
      </w:r>
      <w:r w:rsidRPr="00206459">
        <w:rPr>
          <w:sz w:val="22"/>
          <w:szCs w:val="22"/>
          <w:shd w:val="clear" w:color="auto" w:fill="FFFFFF"/>
        </w:rPr>
        <w:t>az illetékes országgyűlési bizottság előtt szóban ismertet.</w:t>
      </w:r>
    </w:p>
    <w:p w:rsidR="00230075" w:rsidRPr="00206459" w:rsidRDefault="00230075" w:rsidP="00230075">
      <w:pPr>
        <w:pStyle w:val="Listaszerbekezds"/>
        <w:ind w:left="641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pStyle w:val="Listaszerbekezds"/>
        <w:numPr>
          <w:ilvl w:val="0"/>
          <w:numId w:val="2"/>
        </w:numPr>
        <w:ind w:left="0" w:firstLine="0"/>
        <w:contextualSpacing w:val="0"/>
        <w:rPr>
          <w:b/>
          <w:sz w:val="22"/>
          <w:szCs w:val="22"/>
          <w:shd w:val="clear" w:color="auto" w:fill="FFFFFF"/>
        </w:rPr>
      </w:pPr>
      <w:r w:rsidRPr="00206459">
        <w:rPr>
          <w:b/>
          <w:sz w:val="22"/>
          <w:szCs w:val="22"/>
          <w:shd w:val="clear" w:color="auto" w:fill="FFFFFF"/>
        </w:rPr>
        <w:t>A Tanács tagjai</w:t>
      </w:r>
    </w:p>
    <w:p w:rsidR="00230075" w:rsidRPr="00206459" w:rsidRDefault="00230075" w:rsidP="00230075">
      <w:pPr>
        <w:pStyle w:val="Listaszerbekezds"/>
        <w:ind w:left="0"/>
        <w:contextualSpacing w:val="0"/>
        <w:rPr>
          <w:b/>
          <w:sz w:val="22"/>
          <w:szCs w:val="22"/>
          <w:shd w:val="clear" w:color="auto" w:fill="FFFFFF"/>
        </w:rPr>
      </w:pPr>
    </w:p>
    <w:p w:rsidR="00B87301" w:rsidRPr="00206459" w:rsidRDefault="00B87301" w:rsidP="00DC288C">
      <w:pPr>
        <w:pStyle w:val="Listaszerbekezds"/>
        <w:numPr>
          <w:ilvl w:val="1"/>
          <w:numId w:val="2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</w:t>
      </w:r>
      <w:r w:rsidR="00BA737E" w:rsidRPr="00206459">
        <w:rPr>
          <w:sz w:val="22"/>
          <w:szCs w:val="22"/>
          <w:shd w:val="clear" w:color="auto" w:fill="FFFFFF"/>
        </w:rPr>
        <w:t>ba</w:t>
      </w:r>
      <w:r w:rsidRPr="00206459">
        <w:rPr>
          <w:sz w:val="22"/>
          <w:szCs w:val="22"/>
          <w:shd w:val="clear" w:color="auto" w:fill="FFFFFF"/>
        </w:rPr>
        <w:t xml:space="preserve"> tag</w:t>
      </w:r>
      <w:r w:rsidR="00BA737E" w:rsidRPr="00206459">
        <w:rPr>
          <w:sz w:val="22"/>
          <w:szCs w:val="22"/>
          <w:shd w:val="clear" w:color="auto" w:fill="FFFFFF"/>
        </w:rPr>
        <w:t xml:space="preserve">okat az NGTT törvény </w:t>
      </w:r>
      <w:r w:rsidR="009575D3" w:rsidRPr="00206459">
        <w:rPr>
          <w:sz w:val="22"/>
          <w:szCs w:val="22"/>
          <w:shd w:val="clear" w:color="auto" w:fill="FFFFFF"/>
        </w:rPr>
        <w:t xml:space="preserve">4. § (1) bekezdésében meghatározott </w:t>
      </w:r>
      <w:r w:rsidRPr="00206459">
        <w:rPr>
          <w:sz w:val="22"/>
          <w:szCs w:val="22"/>
          <w:shd w:val="clear" w:color="auto" w:fill="FFFFFF"/>
        </w:rPr>
        <w:t xml:space="preserve">szervezetek </w:t>
      </w:r>
      <w:r w:rsidR="009575D3" w:rsidRPr="00206459">
        <w:rPr>
          <w:sz w:val="22"/>
          <w:szCs w:val="22"/>
          <w:shd w:val="clear" w:color="auto" w:fill="FFFFFF"/>
        </w:rPr>
        <w:t>delegálhatnak</w:t>
      </w:r>
      <w:r w:rsidRPr="00206459">
        <w:rPr>
          <w:sz w:val="22"/>
          <w:szCs w:val="22"/>
          <w:shd w:val="clear" w:color="auto" w:fill="FFFFFF"/>
        </w:rPr>
        <w:t xml:space="preserve">, megbízatásuk négy évre szól, </w:t>
      </w:r>
      <w:r w:rsidR="009575D3" w:rsidRPr="00206459">
        <w:rPr>
          <w:sz w:val="22"/>
          <w:szCs w:val="22"/>
          <w:shd w:val="clear" w:color="auto" w:fill="FFFFFF"/>
        </w:rPr>
        <w:t xml:space="preserve">amely </w:t>
      </w:r>
      <w:r w:rsidRPr="00206459">
        <w:rPr>
          <w:sz w:val="22"/>
          <w:szCs w:val="22"/>
          <w:shd w:val="clear" w:color="auto" w:fill="FFFFFF"/>
        </w:rPr>
        <w:t>megújítható. A tagok munkájukért díjazásban nem részesülnek.</w:t>
      </w: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Tanácsot az alábbi – az NGTT törvény 4. § (1) bekezdésében meghatározott – oldalak alkotják</w:t>
      </w:r>
      <w:r w:rsidR="00B57314" w:rsidRPr="00206459">
        <w:rPr>
          <w:sz w:val="22"/>
          <w:szCs w:val="22"/>
          <w:shd w:val="clear" w:color="auto" w:fill="FFFFFF"/>
        </w:rPr>
        <w:t>.</w:t>
      </w:r>
    </w:p>
    <w:p w:rsidR="004720A2" w:rsidRPr="00206459" w:rsidRDefault="004720A2" w:rsidP="00230075">
      <w:pPr>
        <w:jc w:val="both"/>
        <w:rPr>
          <w:sz w:val="22"/>
          <w:szCs w:val="22"/>
          <w:shd w:val="clear" w:color="auto" w:fill="FFFFFF"/>
        </w:rPr>
      </w:pPr>
    </w:p>
    <w:p w:rsidR="00D5382C" w:rsidRPr="00206459" w:rsidRDefault="00D5382C" w:rsidP="00D5382C">
      <w:pPr>
        <w:pStyle w:val="Listaszerbekezds"/>
        <w:numPr>
          <w:ilvl w:val="2"/>
          <w:numId w:val="27"/>
        </w:numPr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Gazdaság Képviselői Oldal</w:t>
      </w:r>
    </w:p>
    <w:p w:rsidR="00B87301" w:rsidRPr="003458EE" w:rsidRDefault="00266B1E" w:rsidP="00301B22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3458EE">
        <w:rPr>
          <w:sz w:val="22"/>
          <w:szCs w:val="22"/>
          <w:shd w:val="clear" w:color="auto" w:fill="FFFFFF"/>
        </w:rPr>
        <w:t xml:space="preserve">az </w:t>
      </w:r>
      <w:r w:rsidR="00B87301" w:rsidRPr="003458EE">
        <w:rPr>
          <w:sz w:val="22"/>
          <w:szCs w:val="22"/>
          <w:shd w:val="clear" w:color="auto" w:fill="FFFFFF"/>
        </w:rPr>
        <w:t>NGTT törvény szerinti országos munkáltatói érdekképv</w:t>
      </w:r>
      <w:r w:rsidRPr="003458EE">
        <w:rPr>
          <w:sz w:val="22"/>
          <w:szCs w:val="22"/>
          <w:shd w:val="clear" w:color="auto" w:fill="FFFFFF"/>
        </w:rPr>
        <w:t>iseletek elnökei, illetve érdek</w:t>
      </w:r>
      <w:r w:rsidR="00B87301" w:rsidRPr="003458EE">
        <w:rPr>
          <w:sz w:val="22"/>
          <w:szCs w:val="22"/>
          <w:shd w:val="clear" w:color="auto" w:fill="FFFFFF"/>
        </w:rPr>
        <w:t>képviseleti szövetségek elnökei</w:t>
      </w:r>
      <w:r w:rsidR="00283C8A" w:rsidRPr="003458EE">
        <w:rPr>
          <w:sz w:val="22"/>
          <w:szCs w:val="22"/>
          <w:shd w:val="clear" w:color="auto" w:fill="FFFFFF"/>
        </w:rPr>
        <w:t>,</w:t>
      </w:r>
      <w:r w:rsidR="00301B22" w:rsidRPr="003458EE">
        <w:rPr>
          <w:sz w:val="22"/>
          <w:szCs w:val="22"/>
          <w:shd w:val="clear" w:color="auto" w:fill="FFFFFF"/>
        </w:rPr>
        <w:t xml:space="preserve"> </w:t>
      </w:r>
      <w:r w:rsidR="00301B22" w:rsidRPr="003458EE">
        <w:rPr>
          <w:sz w:val="22"/>
          <w:szCs w:val="22"/>
        </w:rPr>
        <w:t>amely</w:t>
      </w:r>
      <w:r w:rsidRPr="003458EE">
        <w:rPr>
          <w:sz w:val="22"/>
          <w:szCs w:val="22"/>
        </w:rPr>
        <w:t xml:space="preserve"> szervezetek </w:t>
      </w:r>
      <w:r w:rsidR="00301B22" w:rsidRPr="003458EE">
        <w:rPr>
          <w:sz w:val="22"/>
          <w:szCs w:val="22"/>
        </w:rPr>
        <w:t>létesítő okiratában meghatározott céljai között szerepel a munkáltatók munkaviszonnyal kapcsolatos érdekeinek védelme és képviselete.</w:t>
      </w:r>
    </w:p>
    <w:p w:rsidR="00B87301" w:rsidRPr="003458EE" w:rsidRDefault="00B87301" w:rsidP="00230075">
      <w:pPr>
        <w:pStyle w:val="Listaszerbekezds"/>
        <w:numPr>
          <w:ilvl w:val="0"/>
          <w:numId w:val="3"/>
        </w:numPr>
        <w:jc w:val="both"/>
        <w:rPr>
          <w:sz w:val="22"/>
          <w:szCs w:val="22"/>
          <w:shd w:val="clear" w:color="auto" w:fill="FFFFFF"/>
        </w:rPr>
      </w:pPr>
      <w:r w:rsidRPr="003458EE">
        <w:rPr>
          <w:sz w:val="22"/>
          <w:szCs w:val="22"/>
          <w:shd w:val="clear" w:color="auto" w:fill="FFFFFF"/>
        </w:rPr>
        <w:t>országos gazdasági kamarák elnökei</w:t>
      </w:r>
      <w:r w:rsidR="00283C8A" w:rsidRPr="003458EE">
        <w:rPr>
          <w:sz w:val="22"/>
          <w:szCs w:val="22"/>
          <w:shd w:val="clear" w:color="auto" w:fill="FFFFFF"/>
        </w:rPr>
        <w:t>,</w:t>
      </w:r>
    </w:p>
    <w:p w:rsidR="00B87301" w:rsidRPr="003458EE" w:rsidRDefault="00B87301" w:rsidP="00230075">
      <w:pPr>
        <w:pStyle w:val="Listaszerbekezds"/>
        <w:numPr>
          <w:ilvl w:val="0"/>
          <w:numId w:val="3"/>
        </w:numPr>
        <w:ind w:left="1003" w:hanging="357"/>
        <w:jc w:val="both"/>
        <w:rPr>
          <w:sz w:val="22"/>
          <w:szCs w:val="22"/>
          <w:shd w:val="clear" w:color="auto" w:fill="FFFFFF"/>
        </w:rPr>
      </w:pPr>
      <w:r w:rsidRPr="003458EE">
        <w:rPr>
          <w:sz w:val="22"/>
          <w:szCs w:val="22"/>
          <w:shd w:val="clear" w:color="auto" w:fill="FFFFFF"/>
        </w:rPr>
        <w:t>az egyesülési jogról szóló törvény szerinti civil szervezetek képviselői, amelyeknek létesítő okiratában foglalt célja a gazdasággal összefüggő érdekek képviselete, valamint amelyeknek tagjai tevékenységük területén jelentős piaci részesedéssel vagy gazdasági súllyal bírnak (és részvételükhöz az a)</w:t>
      </w:r>
      <w:r w:rsidR="003050DA" w:rsidRPr="003458EE">
        <w:rPr>
          <w:sz w:val="22"/>
          <w:szCs w:val="22"/>
          <w:shd w:val="clear" w:color="auto" w:fill="FFFFFF"/>
        </w:rPr>
        <w:t xml:space="preserve"> és </w:t>
      </w:r>
      <w:r w:rsidRPr="003458EE">
        <w:rPr>
          <w:sz w:val="22"/>
          <w:szCs w:val="22"/>
          <w:shd w:val="clear" w:color="auto" w:fill="FFFFFF"/>
        </w:rPr>
        <w:t>b)</w:t>
      </w:r>
      <w:r w:rsidR="003050DA" w:rsidRPr="003458EE">
        <w:rPr>
          <w:sz w:val="22"/>
          <w:szCs w:val="22"/>
          <w:shd w:val="clear" w:color="auto" w:fill="FFFFFF"/>
        </w:rPr>
        <w:t xml:space="preserve"> pont</w:t>
      </w:r>
      <w:r w:rsidRPr="003458EE">
        <w:rPr>
          <w:sz w:val="22"/>
          <w:szCs w:val="22"/>
          <w:shd w:val="clear" w:color="auto" w:fill="FFFFFF"/>
        </w:rPr>
        <w:t xml:space="preserve"> szerinti tagok hozzájárulnak)</w:t>
      </w:r>
      <w:r w:rsidR="00283C8A" w:rsidRPr="003458EE">
        <w:rPr>
          <w:sz w:val="22"/>
          <w:szCs w:val="22"/>
          <w:shd w:val="clear" w:color="auto" w:fill="FFFFFF"/>
        </w:rPr>
        <w:t>.</w:t>
      </w:r>
    </w:p>
    <w:p w:rsidR="00230075" w:rsidRPr="003458EE" w:rsidRDefault="00230075" w:rsidP="00230075">
      <w:pPr>
        <w:pStyle w:val="Listaszerbekezds"/>
        <w:ind w:left="1003"/>
        <w:jc w:val="both"/>
        <w:rPr>
          <w:sz w:val="22"/>
          <w:szCs w:val="22"/>
          <w:shd w:val="clear" w:color="auto" w:fill="FFFFFF"/>
        </w:rPr>
      </w:pPr>
    </w:p>
    <w:p w:rsidR="00B87301" w:rsidRPr="003458EE" w:rsidRDefault="00B87301" w:rsidP="000F54C4">
      <w:pPr>
        <w:pStyle w:val="Listaszerbekezds"/>
        <w:numPr>
          <w:ilvl w:val="2"/>
          <w:numId w:val="27"/>
        </w:numPr>
        <w:rPr>
          <w:sz w:val="22"/>
          <w:szCs w:val="22"/>
          <w:shd w:val="clear" w:color="auto" w:fill="FFFFFF"/>
        </w:rPr>
      </w:pPr>
      <w:r w:rsidRPr="003458EE">
        <w:rPr>
          <w:sz w:val="22"/>
          <w:szCs w:val="22"/>
          <w:shd w:val="clear" w:color="auto" w:fill="FFFFFF"/>
        </w:rPr>
        <w:lastRenderedPageBreak/>
        <w:t>Munkavállalói Oldal</w:t>
      </w:r>
    </w:p>
    <w:p w:rsidR="00B87301" w:rsidRPr="003458EE" w:rsidRDefault="00192E66" w:rsidP="00230075">
      <w:pPr>
        <w:pStyle w:val="Listaszerbekezds"/>
        <w:jc w:val="both"/>
        <w:rPr>
          <w:sz w:val="22"/>
          <w:szCs w:val="22"/>
          <w:shd w:val="clear" w:color="auto" w:fill="FFFFFF"/>
        </w:rPr>
      </w:pPr>
      <w:r w:rsidRPr="003458EE">
        <w:rPr>
          <w:sz w:val="22"/>
          <w:szCs w:val="22"/>
          <w:shd w:val="clear" w:color="auto" w:fill="FFFFFF"/>
        </w:rPr>
        <w:t xml:space="preserve">Az </w:t>
      </w:r>
      <w:r w:rsidR="00B87301" w:rsidRPr="003458EE">
        <w:rPr>
          <w:sz w:val="22"/>
          <w:szCs w:val="22"/>
          <w:shd w:val="clear" w:color="auto" w:fill="FFFFFF"/>
        </w:rPr>
        <w:t>NGTT törvény szerinti országos munkavállalói érdekképviseletek, illetve érdek-k</w:t>
      </w:r>
      <w:r w:rsidR="00266B1E" w:rsidRPr="003458EE">
        <w:rPr>
          <w:sz w:val="22"/>
          <w:szCs w:val="22"/>
          <w:shd w:val="clear" w:color="auto" w:fill="FFFFFF"/>
        </w:rPr>
        <w:t xml:space="preserve">épviseleti szövetségek elnökei, </w:t>
      </w:r>
      <w:r w:rsidR="00824043" w:rsidRPr="003458EE">
        <w:rPr>
          <w:sz w:val="22"/>
          <w:szCs w:val="22"/>
          <w:shd w:val="clear" w:color="auto" w:fill="FFFFFF"/>
        </w:rPr>
        <w:t>amely</w:t>
      </w:r>
      <w:r w:rsidR="00266B1E" w:rsidRPr="003458EE">
        <w:rPr>
          <w:sz w:val="22"/>
          <w:szCs w:val="22"/>
          <w:shd w:val="clear" w:color="auto" w:fill="FFFFFF"/>
        </w:rPr>
        <w:t xml:space="preserve"> szervezet</w:t>
      </w:r>
      <w:r w:rsidR="00B87301" w:rsidRPr="003458EE">
        <w:rPr>
          <w:sz w:val="22"/>
          <w:szCs w:val="22"/>
          <w:shd w:val="clear" w:color="auto" w:fill="FFFFFF"/>
        </w:rPr>
        <w:t xml:space="preserve">ek létesítő okiratában </w:t>
      </w:r>
      <w:r w:rsidR="00824043" w:rsidRPr="003458EE">
        <w:rPr>
          <w:sz w:val="22"/>
          <w:szCs w:val="22"/>
          <w:shd w:val="clear" w:color="auto" w:fill="FFFFFF"/>
        </w:rPr>
        <w:t>elsődleges célként</w:t>
      </w:r>
      <w:r w:rsidR="00B87301" w:rsidRPr="003458EE">
        <w:rPr>
          <w:sz w:val="22"/>
          <w:szCs w:val="22"/>
          <w:shd w:val="clear" w:color="auto" w:fill="FFFFFF"/>
        </w:rPr>
        <w:t xml:space="preserve"> szerepel a munkavállalók munkaviszonnyal kapcsolatos érdekeinek </w:t>
      </w:r>
      <w:r w:rsidR="00266B1E" w:rsidRPr="003458EE">
        <w:rPr>
          <w:sz w:val="22"/>
          <w:szCs w:val="22"/>
          <w:shd w:val="clear" w:color="auto" w:fill="FFFFFF"/>
        </w:rPr>
        <w:t xml:space="preserve">előmozdítása és </w:t>
      </w:r>
      <w:r w:rsidR="00B87301" w:rsidRPr="003458EE">
        <w:rPr>
          <w:sz w:val="22"/>
          <w:szCs w:val="22"/>
          <w:shd w:val="clear" w:color="auto" w:fill="FFFFFF"/>
        </w:rPr>
        <w:t xml:space="preserve">védelme. </w:t>
      </w:r>
    </w:p>
    <w:p w:rsidR="00230075" w:rsidRPr="003458EE" w:rsidRDefault="00230075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3458EE" w:rsidRDefault="00B87301" w:rsidP="00303B6E">
      <w:pPr>
        <w:pStyle w:val="Listaszerbekezds"/>
        <w:numPr>
          <w:ilvl w:val="2"/>
          <w:numId w:val="27"/>
        </w:numPr>
        <w:rPr>
          <w:sz w:val="22"/>
          <w:szCs w:val="22"/>
          <w:shd w:val="clear" w:color="auto" w:fill="FFFFFF"/>
        </w:rPr>
      </w:pPr>
      <w:r w:rsidRPr="003458EE">
        <w:rPr>
          <w:sz w:val="22"/>
          <w:szCs w:val="22"/>
          <w:shd w:val="clear" w:color="auto" w:fill="FFFFFF"/>
        </w:rPr>
        <w:t>Civil Oldal</w:t>
      </w:r>
    </w:p>
    <w:p w:rsidR="00B87301" w:rsidRPr="00206459" w:rsidRDefault="00283C8A" w:rsidP="00230075">
      <w:pPr>
        <w:pStyle w:val="Listaszerbekezds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K</w:t>
      </w:r>
      <w:r w:rsidR="00B87301" w:rsidRPr="00206459">
        <w:rPr>
          <w:sz w:val="22"/>
          <w:szCs w:val="22"/>
          <w:shd w:val="clear" w:color="auto" w:fill="FFFFFF"/>
        </w:rPr>
        <w:t>ülön törvény szerinti civil szervezetek képviselői, beleértve a nemzetpolitika területén tevékenykedő civil szervezeteket is</w:t>
      </w:r>
      <w:r w:rsidRPr="00206459">
        <w:rPr>
          <w:sz w:val="22"/>
          <w:szCs w:val="22"/>
          <w:shd w:val="clear" w:color="auto" w:fill="FFFFFF"/>
        </w:rPr>
        <w:t>.</w:t>
      </w:r>
    </w:p>
    <w:p w:rsidR="00230075" w:rsidRPr="00206459" w:rsidRDefault="00230075" w:rsidP="00230075">
      <w:pPr>
        <w:pStyle w:val="Listaszerbekezds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Tudomány Képviselői Oldal</w:t>
      </w:r>
    </w:p>
    <w:p w:rsidR="00B87301" w:rsidRPr="00206459" w:rsidRDefault="00B87301" w:rsidP="00230075">
      <w:pPr>
        <w:pStyle w:val="Listaszerbekezds"/>
        <w:numPr>
          <w:ilvl w:val="0"/>
          <w:numId w:val="4"/>
        </w:numPr>
        <w:ind w:left="1003" w:hanging="357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Magyar Tudományos Akadémia elnöke</w:t>
      </w:r>
      <w:r w:rsidR="00283C8A" w:rsidRPr="00206459">
        <w:rPr>
          <w:sz w:val="22"/>
          <w:szCs w:val="22"/>
          <w:shd w:val="clear" w:color="auto" w:fill="FFFFFF"/>
        </w:rPr>
        <w:t>,</w:t>
      </w:r>
    </w:p>
    <w:p w:rsidR="00B87301" w:rsidRPr="00206459" w:rsidRDefault="00B87301" w:rsidP="00230075">
      <w:pPr>
        <w:pStyle w:val="Listaszerbekezds"/>
        <w:numPr>
          <w:ilvl w:val="0"/>
          <w:numId w:val="4"/>
        </w:numPr>
        <w:ind w:left="1003" w:hanging="357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Magyar Tudományos Akadémia által delegált képviselők, közülük egy, a határon túli magyar tudományos élet képviselője</w:t>
      </w:r>
      <w:r w:rsidR="00283C8A" w:rsidRPr="00206459">
        <w:rPr>
          <w:sz w:val="22"/>
          <w:szCs w:val="22"/>
          <w:shd w:val="clear" w:color="auto" w:fill="FFFFFF"/>
        </w:rPr>
        <w:t>,</w:t>
      </w:r>
    </w:p>
    <w:p w:rsidR="00B87301" w:rsidRPr="00206459" w:rsidRDefault="00B87301" w:rsidP="00230075">
      <w:pPr>
        <w:pStyle w:val="Listaszerbekezds"/>
        <w:numPr>
          <w:ilvl w:val="0"/>
          <w:numId w:val="4"/>
        </w:numPr>
        <w:ind w:left="1003" w:hanging="357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Magyar Rektori Konferencia</w:t>
      </w:r>
      <w:r w:rsidR="00B62246" w:rsidRPr="00206459">
        <w:rPr>
          <w:sz w:val="22"/>
          <w:szCs w:val="22"/>
          <w:shd w:val="clear" w:color="auto" w:fill="FFFFFF"/>
        </w:rPr>
        <w:t xml:space="preserve"> (a továbbiakban: MRK)</w:t>
      </w:r>
      <w:r w:rsidRPr="00206459">
        <w:rPr>
          <w:sz w:val="22"/>
          <w:szCs w:val="22"/>
          <w:shd w:val="clear" w:color="auto" w:fill="FFFFFF"/>
        </w:rPr>
        <w:t xml:space="preserve"> elnöke, és az MRK által delegált képviselő</w:t>
      </w:r>
      <w:r w:rsidR="00283C8A" w:rsidRPr="00206459">
        <w:rPr>
          <w:sz w:val="22"/>
          <w:szCs w:val="22"/>
          <w:shd w:val="clear" w:color="auto" w:fill="FFFFFF"/>
        </w:rPr>
        <w:t>,</w:t>
      </w:r>
    </w:p>
    <w:p w:rsidR="00B87301" w:rsidRPr="00206459" w:rsidRDefault="00B87301" w:rsidP="00230075">
      <w:pPr>
        <w:pStyle w:val="Listaszerbekezds"/>
        <w:numPr>
          <w:ilvl w:val="0"/>
          <w:numId w:val="4"/>
        </w:numPr>
        <w:ind w:left="1003" w:hanging="357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Magyar Közgazdasági Társaság által delegált képviselők</w:t>
      </w:r>
      <w:r w:rsidR="00283C8A" w:rsidRPr="00206459">
        <w:rPr>
          <w:sz w:val="22"/>
          <w:szCs w:val="22"/>
          <w:shd w:val="clear" w:color="auto" w:fill="FFFFFF"/>
        </w:rPr>
        <w:t>.</w:t>
      </w:r>
    </w:p>
    <w:p w:rsidR="00230075" w:rsidRPr="00206459" w:rsidRDefault="00230075" w:rsidP="00230075">
      <w:pPr>
        <w:pStyle w:val="Listaszerbekezds"/>
        <w:ind w:left="1003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Művészet Képviselői Oldal</w:t>
      </w:r>
    </w:p>
    <w:p w:rsidR="00B87301" w:rsidRPr="00206459" w:rsidRDefault="00B87301" w:rsidP="00230075">
      <w:pPr>
        <w:pStyle w:val="Listaszerbekezds"/>
        <w:numPr>
          <w:ilvl w:val="0"/>
          <w:numId w:val="9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Magyar Művészeti Akadémia</w:t>
      </w:r>
      <w:r w:rsidR="00B62246" w:rsidRPr="00206459">
        <w:rPr>
          <w:sz w:val="22"/>
          <w:szCs w:val="22"/>
          <w:shd w:val="clear" w:color="auto" w:fill="FFFFFF"/>
        </w:rPr>
        <w:t xml:space="preserve"> (a továbbiakban: MMA)</w:t>
      </w:r>
      <w:r w:rsidRPr="00206459">
        <w:rPr>
          <w:sz w:val="22"/>
          <w:szCs w:val="22"/>
          <w:shd w:val="clear" w:color="auto" w:fill="FFFFFF"/>
        </w:rPr>
        <w:t xml:space="preserve"> elnöke, és az MMA által delegált képviselők, közülük egy, a határon túli magyar művészeti élet képviselője</w:t>
      </w:r>
      <w:r w:rsidR="00A02780" w:rsidRPr="00206459">
        <w:rPr>
          <w:sz w:val="22"/>
          <w:szCs w:val="22"/>
          <w:shd w:val="clear" w:color="auto" w:fill="FFFFFF"/>
        </w:rPr>
        <w:t>.</w:t>
      </w:r>
    </w:p>
    <w:p w:rsidR="00230075" w:rsidRPr="00206459" w:rsidRDefault="00230075" w:rsidP="00230075">
      <w:pPr>
        <w:pStyle w:val="Listaszerbekezds"/>
        <w:ind w:left="1065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Egyházi Oldal</w:t>
      </w:r>
    </w:p>
    <w:p w:rsidR="00B87301" w:rsidRPr="00206459" w:rsidRDefault="00283C8A" w:rsidP="00230075">
      <w:pPr>
        <w:pStyle w:val="Listaszerbekezds"/>
        <w:ind w:left="708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</w:t>
      </w:r>
      <w:r w:rsidR="00B87301" w:rsidRPr="00206459">
        <w:rPr>
          <w:sz w:val="22"/>
          <w:szCs w:val="22"/>
          <w:shd w:val="clear" w:color="auto" w:fill="FFFFFF"/>
        </w:rPr>
        <w:t>zon négy vallási közösség képviselői, amelyek történelmi és társadalmi szerepük, társadalmi elfogadottságuk, beágyazottságuk, szervezettségük, az általuk hagyományosan végzett közcélú tevékenységek során szerzett tapasztalataik és – az együttműködéssel érintett közcélú tevékenységek sajátosságaik alapján – a legjelentősebbek.</w:t>
      </w: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Az oldalak saját maguk határozzák meg az oldalon belüli működési rendjüket, egymástól függetlenül önálló oldalügyrendet alkothatnak, de annak tartalmi elemei nem lehetnek ellentétesek a Tanács </w:t>
      </w:r>
      <w:r w:rsidR="000314B6" w:rsidRPr="00206459">
        <w:rPr>
          <w:sz w:val="22"/>
          <w:szCs w:val="22"/>
          <w:shd w:val="clear" w:color="auto" w:fill="FFFFFF"/>
        </w:rPr>
        <w:t>SZMSZ-ében</w:t>
      </w:r>
      <w:r w:rsidRPr="00206459">
        <w:rPr>
          <w:sz w:val="22"/>
          <w:szCs w:val="22"/>
          <w:shd w:val="clear" w:color="auto" w:fill="FFFFFF"/>
        </w:rPr>
        <w:t xml:space="preserve"> foglaltakkal.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részvételi jogosultság felülvizsgálatának rendje</w:t>
      </w:r>
    </w:p>
    <w:p w:rsidR="00B57314" w:rsidRPr="00206459" w:rsidRDefault="00B57314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</w:t>
      </w:r>
      <w:r w:rsidR="00824043" w:rsidRPr="00206459">
        <w:rPr>
          <w:sz w:val="22"/>
          <w:szCs w:val="22"/>
          <w:shd w:val="clear" w:color="auto" w:fill="FFFFFF"/>
        </w:rPr>
        <w:t xml:space="preserve">szervezetek </w:t>
      </w:r>
      <w:r w:rsidRPr="00206459">
        <w:rPr>
          <w:sz w:val="22"/>
          <w:szCs w:val="22"/>
          <w:shd w:val="clear" w:color="auto" w:fill="FFFFFF"/>
        </w:rPr>
        <w:t>részvételi jogosultság</w:t>
      </w:r>
      <w:r w:rsidR="007A63EE" w:rsidRPr="00206459">
        <w:rPr>
          <w:sz w:val="22"/>
          <w:szCs w:val="22"/>
          <w:shd w:val="clear" w:color="auto" w:fill="FFFFFF"/>
        </w:rPr>
        <w:t>a</w:t>
      </w:r>
      <w:r w:rsidR="006405CB" w:rsidRPr="00206459">
        <w:rPr>
          <w:sz w:val="22"/>
          <w:szCs w:val="22"/>
          <w:shd w:val="clear" w:color="auto" w:fill="FFFFFF"/>
        </w:rPr>
        <w:t xml:space="preserve"> feltételeinek fennállását </w:t>
      </w:r>
      <w:r w:rsidRPr="00206459">
        <w:rPr>
          <w:sz w:val="22"/>
          <w:szCs w:val="22"/>
          <w:shd w:val="clear" w:color="auto" w:fill="FFFFFF"/>
        </w:rPr>
        <w:t xml:space="preserve">az oldalak két-két képviselőjével </w:t>
      </w:r>
      <w:r w:rsidR="006405CB" w:rsidRPr="00206459">
        <w:rPr>
          <w:sz w:val="22"/>
          <w:szCs w:val="22"/>
          <w:shd w:val="clear" w:color="auto" w:fill="FFFFFF"/>
        </w:rPr>
        <w:t>kiegészült</w:t>
      </w:r>
      <w:r w:rsidRPr="00206459">
        <w:rPr>
          <w:sz w:val="22"/>
          <w:szCs w:val="22"/>
          <w:shd w:val="clear" w:color="auto" w:fill="FFFFFF"/>
        </w:rPr>
        <w:t xml:space="preserve"> </w:t>
      </w:r>
      <w:r w:rsidR="006405CB" w:rsidRPr="00206459">
        <w:rPr>
          <w:sz w:val="22"/>
          <w:szCs w:val="22"/>
          <w:shd w:val="clear" w:color="auto" w:fill="FFFFFF"/>
        </w:rPr>
        <w:t xml:space="preserve">elnökség </w:t>
      </w:r>
      <w:r w:rsidRPr="00206459">
        <w:rPr>
          <w:sz w:val="22"/>
          <w:szCs w:val="22"/>
          <w:shd w:val="clear" w:color="auto" w:fill="FFFFFF"/>
        </w:rPr>
        <w:t>vizsgálja.</w:t>
      </w:r>
    </w:p>
    <w:p w:rsidR="00851868" w:rsidRPr="00206459" w:rsidRDefault="00851868" w:rsidP="00DC288C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5D1C96" w:rsidRPr="00206459" w:rsidRDefault="005D1C96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Azon szervezet, amely a tagsági feltételeknek megfelel, azonban képviselője útján nem vesz részt a Tanács munkájában, a </w:t>
      </w:r>
      <w:r w:rsidR="00445908" w:rsidRPr="00206459">
        <w:rPr>
          <w:sz w:val="22"/>
          <w:szCs w:val="22"/>
          <w:shd w:val="clear" w:color="auto" w:fill="FFFFFF"/>
        </w:rPr>
        <w:t>2</w:t>
      </w:r>
      <w:r w:rsidR="0078413B" w:rsidRPr="00206459">
        <w:rPr>
          <w:sz w:val="22"/>
          <w:szCs w:val="22"/>
          <w:shd w:val="clear" w:color="auto" w:fill="FFFFFF"/>
        </w:rPr>
        <w:t>.</w:t>
      </w:r>
      <w:r w:rsidR="00B57314" w:rsidRPr="00206459">
        <w:rPr>
          <w:sz w:val="22"/>
          <w:szCs w:val="22"/>
          <w:shd w:val="clear" w:color="auto" w:fill="FFFFFF"/>
        </w:rPr>
        <w:t>3</w:t>
      </w:r>
      <w:r w:rsidR="0078413B" w:rsidRPr="00206459">
        <w:rPr>
          <w:sz w:val="22"/>
          <w:szCs w:val="22"/>
          <w:shd w:val="clear" w:color="auto" w:fill="FFFFFF"/>
        </w:rPr>
        <w:t xml:space="preserve">.5. pontban meghatározott </w:t>
      </w:r>
      <w:r w:rsidRPr="00206459">
        <w:rPr>
          <w:sz w:val="22"/>
          <w:szCs w:val="22"/>
          <w:shd w:val="clear" w:color="auto" w:fill="FFFFFF"/>
        </w:rPr>
        <w:t>tagsági jogosultságát igazoló okiratok benyújtásával és képviselőjelöltje megnevezésével kérelmezheti a részvételt</w:t>
      </w:r>
      <w:r w:rsidR="005C11AB" w:rsidRPr="00206459">
        <w:rPr>
          <w:sz w:val="22"/>
          <w:szCs w:val="22"/>
          <w:shd w:val="clear" w:color="auto" w:fill="FFFFFF"/>
        </w:rPr>
        <w:t>, amelyről az NGTT törvény 4. § (14) bekezdésében foglalt eljárásnak megfelelően születik döntés</w:t>
      </w:r>
      <w:r w:rsidRPr="00206459">
        <w:rPr>
          <w:sz w:val="22"/>
          <w:szCs w:val="22"/>
          <w:shd w:val="clear" w:color="auto" w:fill="FFFFFF"/>
        </w:rPr>
        <w:t>.</w:t>
      </w:r>
    </w:p>
    <w:p w:rsidR="005D1C96" w:rsidRPr="00206459" w:rsidRDefault="005D1C96" w:rsidP="005D1C96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5D1C96" w:rsidRPr="00206459" w:rsidRDefault="005D1C96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részvételi jogosultság igazolását a Tanács soros elnöke részére kell benyújtani</w:t>
      </w:r>
      <w:r w:rsidR="0078413B" w:rsidRPr="00206459">
        <w:rPr>
          <w:sz w:val="22"/>
          <w:szCs w:val="22"/>
          <w:shd w:val="clear" w:color="auto" w:fill="FFFFFF"/>
        </w:rPr>
        <w:t xml:space="preserve"> az NGTT törvényben meghatározott határidőig</w:t>
      </w:r>
      <w:r w:rsidRPr="00206459">
        <w:rPr>
          <w:sz w:val="22"/>
          <w:szCs w:val="22"/>
          <w:shd w:val="clear" w:color="auto" w:fill="FFFFFF"/>
        </w:rPr>
        <w:t>.</w:t>
      </w:r>
    </w:p>
    <w:p w:rsidR="005D1C96" w:rsidRPr="00206459" w:rsidRDefault="005D1C96" w:rsidP="00596653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596653" w:rsidRPr="00206459" w:rsidRDefault="00A027AD" w:rsidP="00303B6E">
      <w:pPr>
        <w:pStyle w:val="Listaszerbekezds"/>
        <w:numPr>
          <w:ilvl w:val="2"/>
          <w:numId w:val="27"/>
        </w:numPr>
        <w:ind w:left="0" w:hanging="11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</w:t>
      </w:r>
      <w:r w:rsidR="00F13EFA" w:rsidRPr="00206459">
        <w:rPr>
          <w:sz w:val="22"/>
          <w:szCs w:val="22"/>
          <w:shd w:val="clear" w:color="auto" w:fill="FFFFFF"/>
        </w:rPr>
        <w:t xml:space="preserve">részvételi jogosultság </w:t>
      </w:r>
      <w:r w:rsidRPr="00206459">
        <w:rPr>
          <w:sz w:val="22"/>
          <w:szCs w:val="22"/>
          <w:shd w:val="clear" w:color="auto" w:fill="FFFFFF"/>
        </w:rPr>
        <w:t>vizsgálat</w:t>
      </w:r>
      <w:r w:rsidR="00596653" w:rsidRPr="00206459">
        <w:rPr>
          <w:sz w:val="22"/>
          <w:szCs w:val="22"/>
          <w:shd w:val="clear" w:color="auto" w:fill="FFFFFF"/>
        </w:rPr>
        <w:t>ának lefolytatásához az alábbi dokumentumok benyújtása szükséges:</w:t>
      </w:r>
    </w:p>
    <w:p w:rsidR="00596653" w:rsidRPr="00206459" w:rsidRDefault="0078413B" w:rsidP="0084376F">
      <w:pPr>
        <w:pStyle w:val="Listaszerbekezds"/>
        <w:numPr>
          <w:ilvl w:val="0"/>
          <w:numId w:val="23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n</w:t>
      </w:r>
      <w:r w:rsidR="00596653" w:rsidRPr="00206459">
        <w:rPr>
          <w:sz w:val="22"/>
          <w:szCs w:val="22"/>
          <w:shd w:val="clear" w:color="auto" w:fill="FFFFFF"/>
        </w:rPr>
        <w:t>yilatkozat az NGTT törvényben foglalt részvételi jogosultságot megalapozó feltételek fennállásáról,</w:t>
      </w:r>
    </w:p>
    <w:p w:rsidR="00596653" w:rsidRPr="00206459" w:rsidRDefault="0078413B" w:rsidP="0084376F">
      <w:pPr>
        <w:pStyle w:val="Listaszerbekezds"/>
        <w:numPr>
          <w:ilvl w:val="0"/>
          <w:numId w:val="23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m</w:t>
      </w:r>
      <w:r w:rsidR="00596653" w:rsidRPr="00206459">
        <w:rPr>
          <w:sz w:val="22"/>
          <w:szCs w:val="22"/>
          <w:shd w:val="clear" w:color="auto" w:fill="FFFFFF"/>
        </w:rPr>
        <w:t>egállapodás koalíció megkötéséről, amennyiben a feltételek elérése érdekében a munkavállalók, illetőleg a munkáltatók érdekképviseleti szervezetei egymással koalícióra léptek,</w:t>
      </w:r>
    </w:p>
    <w:p w:rsidR="00596653" w:rsidRPr="00206459" w:rsidRDefault="00596653" w:rsidP="0084376F">
      <w:pPr>
        <w:pStyle w:val="Listaszerbekezds"/>
        <w:numPr>
          <w:ilvl w:val="0"/>
          <w:numId w:val="23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bírósági nyilvántartási adatokat tartalmazó, 90 napnál nem régebbi bírósági kivonat,</w:t>
      </w:r>
    </w:p>
    <w:p w:rsidR="00596653" w:rsidRPr="00206459" w:rsidRDefault="00596653" w:rsidP="0084376F">
      <w:pPr>
        <w:pStyle w:val="Listaszerbekezds"/>
        <w:numPr>
          <w:ilvl w:val="0"/>
          <w:numId w:val="23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érvényes létesítő okirat</w:t>
      </w:r>
      <w:r w:rsidR="0078413B" w:rsidRPr="00206459">
        <w:rPr>
          <w:sz w:val="22"/>
          <w:szCs w:val="22"/>
          <w:shd w:val="clear" w:color="auto" w:fill="FFFFFF"/>
        </w:rPr>
        <w:t>.</w:t>
      </w:r>
    </w:p>
    <w:p w:rsidR="00230075" w:rsidRPr="00206459" w:rsidRDefault="00230075" w:rsidP="00230075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7A63EE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</w:t>
      </w:r>
      <w:r w:rsidR="00B87301" w:rsidRPr="00206459">
        <w:rPr>
          <w:sz w:val="22"/>
          <w:szCs w:val="22"/>
          <w:shd w:val="clear" w:color="auto" w:fill="FFFFFF"/>
        </w:rPr>
        <w:t xml:space="preserve"> </w:t>
      </w:r>
      <w:r w:rsidR="008C5089" w:rsidRPr="00206459">
        <w:rPr>
          <w:sz w:val="22"/>
          <w:szCs w:val="22"/>
          <w:shd w:val="clear" w:color="auto" w:fill="FFFFFF"/>
        </w:rPr>
        <w:t xml:space="preserve">részvételre jogosult </w:t>
      </w:r>
      <w:r w:rsidR="00B87301" w:rsidRPr="00206459">
        <w:rPr>
          <w:sz w:val="22"/>
          <w:szCs w:val="22"/>
          <w:shd w:val="clear" w:color="auto" w:fill="FFFFFF"/>
        </w:rPr>
        <w:t>képviselők megbízólevelét a Tanács soros elnöke adja ki.</w:t>
      </w:r>
    </w:p>
    <w:p w:rsidR="00230075" w:rsidRPr="00206459" w:rsidRDefault="00230075" w:rsidP="00230075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8A3E0E" w:rsidRPr="00206459" w:rsidRDefault="008A3E0E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tagsági jogviszony megszűnése</w:t>
      </w:r>
    </w:p>
    <w:p w:rsidR="008A3E0E" w:rsidRPr="00206459" w:rsidRDefault="008A3E0E" w:rsidP="008A3E0E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</w:t>
      </w:r>
      <w:r w:rsidR="008A3E0E" w:rsidRPr="00206459">
        <w:rPr>
          <w:sz w:val="22"/>
          <w:szCs w:val="22"/>
          <w:shd w:val="clear" w:color="auto" w:fill="FFFFFF"/>
        </w:rPr>
        <w:t>z NGTT törvény 4. § (15) bekezdése alapján a</w:t>
      </w:r>
      <w:r w:rsidRPr="00206459">
        <w:rPr>
          <w:sz w:val="22"/>
          <w:szCs w:val="22"/>
          <w:shd w:val="clear" w:color="auto" w:fill="FFFFFF"/>
        </w:rPr>
        <w:t xml:space="preserve"> tagok kötelesek haladéktalanul jelezni a Tanács elnöksége és </w:t>
      </w:r>
      <w:r w:rsidR="00C45D09" w:rsidRPr="00206459">
        <w:rPr>
          <w:sz w:val="22"/>
          <w:szCs w:val="22"/>
          <w:shd w:val="clear" w:color="auto" w:fill="FFFFFF"/>
        </w:rPr>
        <w:t>T</w:t>
      </w:r>
      <w:r w:rsidRPr="00206459">
        <w:rPr>
          <w:sz w:val="22"/>
          <w:szCs w:val="22"/>
          <w:shd w:val="clear" w:color="auto" w:fill="FFFFFF"/>
        </w:rPr>
        <w:t xml:space="preserve">itkársága részére, </w:t>
      </w:r>
      <w:r w:rsidR="00555FE1" w:rsidRPr="00206459">
        <w:rPr>
          <w:sz w:val="22"/>
          <w:szCs w:val="22"/>
          <w:shd w:val="clear" w:color="auto" w:fill="FFFFFF"/>
        </w:rPr>
        <w:t>amennyiben</w:t>
      </w:r>
      <w:r w:rsidRPr="00206459">
        <w:rPr>
          <w:sz w:val="22"/>
          <w:szCs w:val="22"/>
          <w:shd w:val="clear" w:color="auto" w:fill="FFFFFF"/>
        </w:rPr>
        <w:t xml:space="preserve"> </w:t>
      </w:r>
      <w:r w:rsidR="005D1C96" w:rsidRPr="00206459">
        <w:rPr>
          <w:sz w:val="22"/>
          <w:szCs w:val="22"/>
          <w:shd w:val="clear" w:color="auto" w:fill="FFFFFF"/>
        </w:rPr>
        <w:t>a</w:t>
      </w:r>
      <w:r w:rsidRPr="00206459">
        <w:rPr>
          <w:sz w:val="22"/>
          <w:szCs w:val="22"/>
          <w:shd w:val="clear" w:color="auto" w:fill="FFFFFF"/>
        </w:rPr>
        <w:t xml:space="preserve"> törvény szerinti feltételeknek</w:t>
      </w:r>
      <w:r w:rsidR="00555FE1" w:rsidRPr="00206459">
        <w:rPr>
          <w:sz w:val="22"/>
          <w:szCs w:val="22"/>
          <w:shd w:val="clear" w:color="auto" w:fill="FFFFFF"/>
        </w:rPr>
        <w:t xml:space="preserve"> már nem felelnek meg</w:t>
      </w:r>
      <w:r w:rsidRPr="00206459">
        <w:rPr>
          <w:sz w:val="22"/>
          <w:szCs w:val="22"/>
          <w:shd w:val="clear" w:color="auto" w:fill="FFFFFF"/>
        </w:rPr>
        <w:t>.</w:t>
      </w:r>
    </w:p>
    <w:p w:rsidR="008A3E0E" w:rsidRPr="00206459" w:rsidRDefault="008A3E0E" w:rsidP="008A3E0E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8A3E0E" w:rsidRPr="00206459" w:rsidRDefault="008A3E0E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</w:rPr>
        <w:t xml:space="preserve">A Tanács </w:t>
      </w:r>
      <w:r w:rsidR="00C45D09" w:rsidRPr="00206459">
        <w:rPr>
          <w:sz w:val="22"/>
          <w:szCs w:val="22"/>
        </w:rPr>
        <w:t>T</w:t>
      </w:r>
      <w:r w:rsidRPr="00206459">
        <w:rPr>
          <w:sz w:val="22"/>
          <w:szCs w:val="22"/>
        </w:rPr>
        <w:t>itkársága a tagot haladéktalanul törli a tagnyilvántartásból.</w:t>
      </w:r>
    </w:p>
    <w:p w:rsidR="00F65688" w:rsidRPr="00206459" w:rsidRDefault="00F65688" w:rsidP="00230075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0"/>
          <w:numId w:val="27"/>
        </w:numPr>
        <w:ind w:left="0" w:firstLine="0"/>
        <w:contextualSpacing w:val="0"/>
        <w:rPr>
          <w:b/>
          <w:sz w:val="22"/>
          <w:szCs w:val="22"/>
          <w:shd w:val="clear" w:color="auto" w:fill="FFFFFF"/>
        </w:rPr>
      </w:pPr>
      <w:r w:rsidRPr="00206459">
        <w:rPr>
          <w:b/>
          <w:sz w:val="22"/>
          <w:szCs w:val="22"/>
          <w:shd w:val="clear" w:color="auto" w:fill="FFFFFF"/>
        </w:rPr>
        <w:t>A Tanács meghívottjai</w:t>
      </w:r>
    </w:p>
    <w:p w:rsidR="00230075" w:rsidRPr="00206459" w:rsidRDefault="00230075" w:rsidP="00230075">
      <w:pPr>
        <w:pStyle w:val="Listaszerbekezds"/>
        <w:ind w:left="0"/>
        <w:contextualSpacing w:val="0"/>
        <w:rPr>
          <w:b/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Tanács plenáris ülésein állandó meghívottként tanácskozási joggal részt vesznek a </w:t>
      </w:r>
      <w:r w:rsidR="003E6D69" w:rsidRPr="00206459">
        <w:rPr>
          <w:sz w:val="22"/>
          <w:szCs w:val="22"/>
          <w:shd w:val="clear" w:color="auto" w:fill="FFFFFF"/>
        </w:rPr>
        <w:t xml:space="preserve">Magyarország minisztériumainak felsorolásáról szóló törvényben felsorolt minisztériumokat vezető </w:t>
      </w:r>
      <w:r w:rsidR="00C40677" w:rsidRPr="00206459">
        <w:rPr>
          <w:sz w:val="22"/>
          <w:szCs w:val="22"/>
          <w:shd w:val="clear" w:color="auto" w:fill="FFFFFF"/>
        </w:rPr>
        <w:t>miniszterek</w:t>
      </w:r>
      <w:r w:rsidRPr="00206459">
        <w:rPr>
          <w:sz w:val="22"/>
          <w:szCs w:val="22"/>
          <w:shd w:val="clear" w:color="auto" w:fill="FFFFFF"/>
        </w:rPr>
        <w:t>.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miniszterek helyett – akadályoztatásuk esetén – az általuk kijelölt állami vezetők biztosítják az érintett tárca képviseletét a plenáris üléseken.</w:t>
      </w:r>
    </w:p>
    <w:p w:rsidR="00230075" w:rsidRPr="00206459" w:rsidRDefault="00230075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plenáris ülésén állandó meghívottként – tanácskozási joggal – részt vesz a Gazdasági Versenyhivatal és a Központi Statisztikai Hivatal elnöke vagy elnökhelyettese.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Tanács ülésén </w:t>
      </w:r>
      <w:r w:rsidR="00067694" w:rsidRPr="00206459">
        <w:rPr>
          <w:sz w:val="22"/>
          <w:szCs w:val="22"/>
          <w:shd w:val="clear" w:color="auto" w:fill="FFFFFF"/>
        </w:rPr>
        <w:t xml:space="preserve">meghívottként tanácskozási joggal </w:t>
      </w:r>
      <w:r w:rsidRPr="00206459">
        <w:rPr>
          <w:sz w:val="22"/>
          <w:szCs w:val="22"/>
          <w:shd w:val="clear" w:color="auto" w:fill="FFFFFF"/>
        </w:rPr>
        <w:t>részt ve</w:t>
      </w:r>
      <w:r w:rsidR="00067694" w:rsidRPr="00206459">
        <w:rPr>
          <w:sz w:val="22"/>
          <w:szCs w:val="22"/>
          <w:shd w:val="clear" w:color="auto" w:fill="FFFFFF"/>
        </w:rPr>
        <w:t>sz</w:t>
      </w:r>
      <w:r w:rsidRPr="00206459">
        <w:rPr>
          <w:sz w:val="22"/>
          <w:szCs w:val="22"/>
          <w:shd w:val="clear" w:color="auto" w:fill="FFFFFF"/>
        </w:rPr>
        <w:t xml:space="preserve"> az Európai Gazdasági és Szociális Bizottság (</w:t>
      </w:r>
      <w:r w:rsidR="005D1C96" w:rsidRPr="00206459">
        <w:rPr>
          <w:sz w:val="22"/>
          <w:szCs w:val="22"/>
          <w:shd w:val="clear" w:color="auto" w:fill="FFFFFF"/>
        </w:rPr>
        <w:t xml:space="preserve">a továbbiakban: </w:t>
      </w:r>
      <w:r w:rsidRPr="00206459">
        <w:rPr>
          <w:sz w:val="22"/>
          <w:szCs w:val="22"/>
          <w:shd w:val="clear" w:color="auto" w:fill="FFFFFF"/>
        </w:rPr>
        <w:t>EGSZB) három oldalának („Munkaadók”, „Munkavállalók” és „Egyéb érdekcsoportok”) magyar delegációjának tagja.</w:t>
      </w:r>
    </w:p>
    <w:p w:rsidR="00D505A2" w:rsidRPr="00206459" w:rsidRDefault="00D505A2" w:rsidP="00D505A2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0"/>
          <w:numId w:val="27"/>
        </w:numPr>
        <w:ind w:left="357" w:hanging="357"/>
        <w:contextualSpacing w:val="0"/>
        <w:rPr>
          <w:b/>
          <w:sz w:val="22"/>
          <w:szCs w:val="22"/>
          <w:shd w:val="clear" w:color="auto" w:fill="FFFFFF"/>
        </w:rPr>
      </w:pPr>
      <w:r w:rsidRPr="00206459">
        <w:rPr>
          <w:b/>
          <w:sz w:val="22"/>
          <w:szCs w:val="22"/>
          <w:shd w:val="clear" w:color="auto" w:fill="FFFFFF"/>
        </w:rPr>
        <w:t>A Tanács vezetése</w:t>
      </w:r>
    </w:p>
    <w:p w:rsidR="00230075" w:rsidRPr="00206459" w:rsidRDefault="00230075" w:rsidP="00230075">
      <w:pPr>
        <w:pStyle w:val="Listaszerbekezds"/>
        <w:ind w:left="357"/>
        <w:contextualSpacing w:val="0"/>
        <w:rPr>
          <w:b/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vezetése soros elnök</w:t>
      </w:r>
      <w:r w:rsidR="00532314" w:rsidRPr="00206459">
        <w:rPr>
          <w:sz w:val="22"/>
          <w:szCs w:val="22"/>
          <w:shd w:val="clear" w:color="auto" w:fill="FFFFFF"/>
        </w:rPr>
        <w:t xml:space="preserve"> kijelölésével, az oldalak közötti rotáció</w:t>
      </w:r>
      <w:r w:rsidRPr="00206459">
        <w:rPr>
          <w:sz w:val="22"/>
          <w:szCs w:val="22"/>
          <w:shd w:val="clear" w:color="auto" w:fill="FFFFFF"/>
        </w:rPr>
        <w:t xml:space="preserve"> útján valósul meg.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soros elnök az oldalak képviselői közül kerül ki. A soros elnököt adó oldalak hat havonként követik egymást a </w:t>
      </w:r>
      <w:r w:rsidR="00B57314" w:rsidRPr="00206459">
        <w:rPr>
          <w:sz w:val="22"/>
          <w:szCs w:val="22"/>
          <w:shd w:val="clear" w:color="auto" w:fill="FFFFFF"/>
        </w:rPr>
        <w:t>2.1.</w:t>
      </w:r>
      <w:r w:rsidR="00A75232" w:rsidRPr="00206459">
        <w:rPr>
          <w:sz w:val="22"/>
          <w:szCs w:val="22"/>
          <w:shd w:val="clear" w:color="auto" w:fill="FFFFFF"/>
        </w:rPr>
        <w:t xml:space="preserve"> </w:t>
      </w:r>
      <w:r w:rsidRPr="00206459">
        <w:rPr>
          <w:sz w:val="22"/>
          <w:szCs w:val="22"/>
          <w:shd w:val="clear" w:color="auto" w:fill="FFFFFF"/>
        </w:rPr>
        <w:t>pontban foglalt sorrendben.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F56B7" w:rsidRPr="00206459" w:rsidRDefault="00BF56B7" w:rsidP="00303B6E">
      <w:pPr>
        <w:pStyle w:val="Listaszerbekezds"/>
        <w:numPr>
          <w:ilvl w:val="1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soros elnököt</w:t>
      </w:r>
      <w:r w:rsidR="00B87301" w:rsidRPr="00206459">
        <w:rPr>
          <w:sz w:val="22"/>
          <w:szCs w:val="22"/>
          <w:shd w:val="clear" w:color="auto" w:fill="FFFFFF"/>
        </w:rPr>
        <w:t xml:space="preserve"> </w:t>
      </w:r>
      <w:r w:rsidRPr="00206459">
        <w:rPr>
          <w:sz w:val="22"/>
          <w:szCs w:val="22"/>
          <w:shd w:val="clear" w:color="auto" w:fill="FFFFFF"/>
        </w:rPr>
        <w:t>adó</w:t>
      </w:r>
      <w:r w:rsidR="00B87301" w:rsidRPr="00206459">
        <w:rPr>
          <w:sz w:val="22"/>
          <w:szCs w:val="22"/>
          <w:shd w:val="clear" w:color="auto" w:fill="FFFFFF"/>
        </w:rPr>
        <w:t xml:space="preserve"> oldal saját tagjai sorából jelöli ki a soros elnök személyét. A leendő soros elnököt az oldal a saját </w:t>
      </w:r>
      <w:r w:rsidR="00EB3BEE" w:rsidRPr="00206459">
        <w:rPr>
          <w:sz w:val="22"/>
          <w:szCs w:val="22"/>
          <w:shd w:val="clear" w:color="auto" w:fill="FFFFFF"/>
        </w:rPr>
        <w:t>ügyrendje</w:t>
      </w:r>
      <w:r w:rsidR="00B87301" w:rsidRPr="00206459">
        <w:rPr>
          <w:sz w:val="22"/>
          <w:szCs w:val="22"/>
          <w:shd w:val="clear" w:color="auto" w:fill="FFFFFF"/>
        </w:rPr>
        <w:t xml:space="preserve"> alapján </w:t>
      </w:r>
      <w:r w:rsidR="00A75232" w:rsidRPr="00206459">
        <w:rPr>
          <w:sz w:val="22"/>
          <w:szCs w:val="22"/>
          <w:shd w:val="clear" w:color="auto" w:fill="FFFFFF"/>
        </w:rPr>
        <w:t>választja meg, a</w:t>
      </w:r>
      <w:r w:rsidRPr="00206459">
        <w:rPr>
          <w:sz w:val="22"/>
          <w:szCs w:val="22"/>
          <w:shd w:val="clear" w:color="auto" w:fill="FFFFFF"/>
        </w:rPr>
        <w:t xml:space="preserve"> </w:t>
      </w:r>
      <w:r w:rsidR="00445908" w:rsidRPr="00206459">
        <w:rPr>
          <w:sz w:val="22"/>
          <w:szCs w:val="22"/>
          <w:shd w:val="clear" w:color="auto" w:fill="FFFFFF"/>
        </w:rPr>
        <w:t>4</w:t>
      </w:r>
      <w:r w:rsidRPr="00206459">
        <w:rPr>
          <w:sz w:val="22"/>
          <w:szCs w:val="22"/>
          <w:shd w:val="clear" w:color="auto" w:fill="FFFFFF"/>
        </w:rPr>
        <w:t>.5. pont szerinti elnökség munkája folyamatosságának biztosítása érdekében legkésőbb hat hónappal a soros elnökség átvételét megelőzően.</w:t>
      </w:r>
    </w:p>
    <w:p w:rsidR="00230075" w:rsidRPr="00206459" w:rsidRDefault="00230075" w:rsidP="00BF56B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soros elnök személyében történő változás esetén a folyamatban lévő ügyeket, az azok ellátásával összefüggő információkat és iratokat átadás-átvételi eljárás keretében kell átadni a következő soros elnöknek. Az átadás-átvételen a soros elnök (a továbbiakban: átadó), a leendő soros elnök (a továbbiakban: átvevő) és a Titkárság képviselője vesz részt. Az átadás-átvételt úgy kell megszervezni, hogy a folyamatosság biztosítva legyen. Az átadás-átvételi jegyzőkönyvet a Titkárság három példányban készíti el, és az átadó, az átvevő, valamint a Titkárság jelenlévő képviselője írja alá.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mellett elnökség működik, amely a Tanács éves munkatervének végrehajtásáért felelős. Az elnökséget</w:t>
      </w:r>
    </w:p>
    <w:p w:rsidR="00B87301" w:rsidRPr="00206459" w:rsidRDefault="00B87301" w:rsidP="00230075">
      <w:pPr>
        <w:pStyle w:val="Listaszerbekezds"/>
        <w:jc w:val="both"/>
        <w:rPr>
          <w:sz w:val="22"/>
          <w:szCs w:val="22"/>
          <w:shd w:val="clear" w:color="auto" w:fill="FFFFFF"/>
        </w:rPr>
      </w:pPr>
      <w:proofErr w:type="gramStart"/>
      <w:r w:rsidRPr="00206459">
        <w:rPr>
          <w:sz w:val="22"/>
          <w:szCs w:val="22"/>
          <w:shd w:val="clear" w:color="auto" w:fill="FFFFFF"/>
        </w:rPr>
        <w:t>a</w:t>
      </w:r>
      <w:proofErr w:type="gramEnd"/>
      <w:r w:rsidRPr="00206459">
        <w:rPr>
          <w:sz w:val="22"/>
          <w:szCs w:val="22"/>
          <w:shd w:val="clear" w:color="auto" w:fill="FFFFFF"/>
        </w:rPr>
        <w:t xml:space="preserve">) </w:t>
      </w:r>
      <w:proofErr w:type="spellStart"/>
      <w:r w:rsidRPr="00206459">
        <w:rPr>
          <w:sz w:val="22"/>
          <w:szCs w:val="22"/>
          <w:shd w:val="clear" w:color="auto" w:fill="FFFFFF"/>
        </w:rPr>
        <w:t>a</w:t>
      </w:r>
      <w:proofErr w:type="spellEnd"/>
      <w:r w:rsidRPr="00206459">
        <w:rPr>
          <w:sz w:val="22"/>
          <w:szCs w:val="22"/>
          <w:shd w:val="clear" w:color="auto" w:fill="FFFFFF"/>
        </w:rPr>
        <w:t xml:space="preserve"> soros elnök,</w:t>
      </w:r>
    </w:p>
    <w:p w:rsidR="00B87301" w:rsidRPr="00206459" w:rsidRDefault="00B87301" w:rsidP="00230075">
      <w:pPr>
        <w:pStyle w:val="Listaszerbekezds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b) a soros elnököt közvetlenül megelőző elnök és</w:t>
      </w:r>
    </w:p>
    <w:p w:rsidR="00B87301" w:rsidRPr="00206459" w:rsidRDefault="00B87301" w:rsidP="00230075">
      <w:pPr>
        <w:pStyle w:val="Listaszerbekezds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c) a soros elnököt közvetlenül követő elnök</w:t>
      </w:r>
    </w:p>
    <w:p w:rsidR="00B87301" w:rsidRPr="00206459" w:rsidRDefault="00B87301" w:rsidP="00230075">
      <w:pPr>
        <w:pStyle w:val="Listaszerbekezds"/>
        <w:jc w:val="both"/>
        <w:rPr>
          <w:sz w:val="22"/>
          <w:szCs w:val="22"/>
          <w:shd w:val="clear" w:color="auto" w:fill="FFFFFF"/>
        </w:rPr>
      </w:pPr>
      <w:proofErr w:type="gramStart"/>
      <w:r w:rsidRPr="00206459">
        <w:rPr>
          <w:sz w:val="22"/>
          <w:szCs w:val="22"/>
          <w:shd w:val="clear" w:color="auto" w:fill="FFFFFF"/>
        </w:rPr>
        <w:t>alkotja</w:t>
      </w:r>
      <w:proofErr w:type="gramEnd"/>
      <w:r w:rsidRPr="00206459">
        <w:rPr>
          <w:sz w:val="22"/>
          <w:szCs w:val="22"/>
          <w:shd w:val="clear" w:color="auto" w:fill="FFFFFF"/>
        </w:rPr>
        <w:t>.</w:t>
      </w:r>
    </w:p>
    <w:p w:rsidR="00192E66" w:rsidRDefault="00192E66" w:rsidP="00230075">
      <w:pPr>
        <w:pStyle w:val="Listaszerbekezds"/>
        <w:jc w:val="both"/>
        <w:rPr>
          <w:sz w:val="22"/>
          <w:szCs w:val="22"/>
          <w:shd w:val="clear" w:color="auto" w:fill="FFFFFF"/>
        </w:rPr>
      </w:pPr>
    </w:p>
    <w:p w:rsidR="00D505A2" w:rsidRDefault="00D505A2" w:rsidP="00230075">
      <w:pPr>
        <w:pStyle w:val="Listaszerbekezds"/>
        <w:jc w:val="both"/>
        <w:rPr>
          <w:sz w:val="22"/>
          <w:szCs w:val="22"/>
          <w:shd w:val="clear" w:color="auto" w:fill="FFFFFF"/>
        </w:rPr>
      </w:pPr>
    </w:p>
    <w:p w:rsidR="00D505A2" w:rsidRDefault="00D505A2" w:rsidP="00230075">
      <w:pPr>
        <w:pStyle w:val="Listaszerbekezds"/>
        <w:jc w:val="both"/>
        <w:rPr>
          <w:sz w:val="22"/>
          <w:szCs w:val="22"/>
          <w:shd w:val="clear" w:color="auto" w:fill="FFFFFF"/>
        </w:rPr>
      </w:pPr>
    </w:p>
    <w:p w:rsidR="00D505A2" w:rsidRDefault="00D505A2" w:rsidP="00230075">
      <w:pPr>
        <w:pStyle w:val="Listaszerbekezds"/>
        <w:jc w:val="both"/>
        <w:rPr>
          <w:sz w:val="22"/>
          <w:szCs w:val="22"/>
          <w:shd w:val="clear" w:color="auto" w:fill="FFFFFF"/>
        </w:rPr>
      </w:pPr>
    </w:p>
    <w:p w:rsidR="00D505A2" w:rsidRPr="00206459" w:rsidRDefault="00D505A2" w:rsidP="00230075">
      <w:pPr>
        <w:pStyle w:val="Listaszerbekezds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0"/>
          <w:numId w:val="27"/>
        </w:numPr>
        <w:ind w:left="357" w:hanging="357"/>
        <w:contextualSpacing w:val="0"/>
        <w:rPr>
          <w:b/>
          <w:sz w:val="22"/>
          <w:szCs w:val="22"/>
          <w:shd w:val="clear" w:color="auto" w:fill="FFFFFF"/>
        </w:rPr>
      </w:pPr>
      <w:r w:rsidRPr="00206459">
        <w:rPr>
          <w:b/>
          <w:sz w:val="22"/>
          <w:szCs w:val="22"/>
          <w:shd w:val="clear" w:color="auto" w:fill="FFFFFF"/>
        </w:rPr>
        <w:lastRenderedPageBreak/>
        <w:t>A Tanács soros elnökének feladatai</w:t>
      </w:r>
    </w:p>
    <w:p w:rsidR="00230075" w:rsidRPr="00206459" w:rsidRDefault="00230075" w:rsidP="00230075">
      <w:pPr>
        <w:pStyle w:val="Listaszerbekezds"/>
        <w:ind w:left="357"/>
        <w:contextualSpacing w:val="0"/>
        <w:rPr>
          <w:b/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soros elnöke ellátja a Tanács üléseinek működtetésével, szervezésével, összehívásával, levezetésével és képviseletével kapcsolatos feladatokat</w:t>
      </w:r>
      <w:r w:rsidR="00EB3BEE" w:rsidRPr="00206459">
        <w:rPr>
          <w:sz w:val="22"/>
          <w:szCs w:val="22"/>
          <w:shd w:val="clear" w:color="auto" w:fill="FFFFFF"/>
        </w:rPr>
        <w:t xml:space="preserve"> a Titkárság közreműködésével, amellyel feladatainak ellátása során folyamatos</w:t>
      </w:r>
      <w:r w:rsidR="00A42761" w:rsidRPr="00206459">
        <w:rPr>
          <w:sz w:val="22"/>
          <w:szCs w:val="22"/>
          <w:shd w:val="clear" w:color="auto" w:fill="FFFFFF"/>
        </w:rPr>
        <w:t>an</w:t>
      </w:r>
      <w:r w:rsidR="00EB3BEE" w:rsidRPr="00206459">
        <w:rPr>
          <w:sz w:val="22"/>
          <w:szCs w:val="22"/>
          <w:shd w:val="clear" w:color="auto" w:fill="FFFFFF"/>
        </w:rPr>
        <w:t xml:space="preserve"> kapcsolatot tart</w:t>
      </w:r>
      <w:r w:rsidRPr="00206459">
        <w:rPr>
          <w:sz w:val="22"/>
          <w:szCs w:val="22"/>
          <w:shd w:val="clear" w:color="auto" w:fill="FFFFFF"/>
        </w:rPr>
        <w:t>.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Képviseli a Tanácsot a plenáris ülések közötti időszakban.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Összehívja az oldalelnöki ülést.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Jóváhagyja az oldalelnöki ülések és a plenáris ülések emlékeztetőit.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230075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Tanács elnöke szavazásra bocsátja az oldalelnöki találkozókon elfogadott, a </w:t>
      </w:r>
      <w:r w:rsidR="005D1C96" w:rsidRPr="00206459">
        <w:rPr>
          <w:sz w:val="22"/>
          <w:szCs w:val="22"/>
          <w:shd w:val="clear" w:color="auto" w:fill="FFFFFF"/>
        </w:rPr>
        <w:t>plenáris ülés döntését igénylő</w:t>
      </w:r>
      <w:r w:rsidRPr="00206459">
        <w:rPr>
          <w:sz w:val="22"/>
          <w:szCs w:val="22"/>
          <w:shd w:val="clear" w:color="auto" w:fill="FFFFFF"/>
        </w:rPr>
        <w:t xml:space="preserve"> javaslatokat a Tanács plenáris ülésén.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57314" w:rsidRPr="00D505A2" w:rsidRDefault="00B87301" w:rsidP="00D505A2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soros elnök kézjegyével ellátja a soros elnöki tisztség átadás-átvételéről készült jegyzőkönyvet. 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0"/>
          <w:numId w:val="27"/>
        </w:numPr>
        <w:ind w:left="357" w:hanging="357"/>
        <w:contextualSpacing w:val="0"/>
        <w:rPr>
          <w:b/>
          <w:sz w:val="22"/>
          <w:szCs w:val="22"/>
          <w:shd w:val="clear" w:color="auto" w:fill="FFFFFF"/>
        </w:rPr>
      </w:pPr>
      <w:r w:rsidRPr="00206459">
        <w:rPr>
          <w:b/>
          <w:sz w:val="22"/>
          <w:szCs w:val="22"/>
          <w:shd w:val="clear" w:color="auto" w:fill="FFFFFF"/>
        </w:rPr>
        <w:t>A Tanács Titkársága</w:t>
      </w:r>
    </w:p>
    <w:p w:rsidR="00230075" w:rsidRPr="00206459" w:rsidRDefault="00230075" w:rsidP="00230075">
      <w:pPr>
        <w:pStyle w:val="Listaszerbekezds"/>
        <w:ind w:left="357"/>
        <w:contextualSpacing w:val="0"/>
        <w:rPr>
          <w:b/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jc w:val="both"/>
        <w:rPr>
          <w:bCs/>
          <w:sz w:val="22"/>
          <w:szCs w:val="22"/>
        </w:rPr>
      </w:pPr>
      <w:r w:rsidRPr="00206459">
        <w:rPr>
          <w:sz w:val="22"/>
          <w:szCs w:val="22"/>
          <w:shd w:val="clear" w:color="auto" w:fill="FFFFFF"/>
        </w:rPr>
        <w:t xml:space="preserve">A Tanács munkáját Titkárság segíti, amely a </w:t>
      </w:r>
      <w:r w:rsidR="008406A7" w:rsidRPr="00206459">
        <w:rPr>
          <w:bCs/>
          <w:sz w:val="22"/>
          <w:szCs w:val="22"/>
        </w:rPr>
        <w:t xml:space="preserve">társadalmi </w:t>
      </w:r>
      <w:r w:rsidRPr="00206459">
        <w:rPr>
          <w:bCs/>
          <w:sz w:val="22"/>
          <w:szCs w:val="22"/>
        </w:rPr>
        <w:t>és civil kapcsolato</w:t>
      </w:r>
      <w:r w:rsidR="008406A7" w:rsidRPr="00206459">
        <w:rPr>
          <w:bCs/>
          <w:sz w:val="22"/>
          <w:szCs w:val="22"/>
        </w:rPr>
        <w:t>k fejlesztéséért</w:t>
      </w:r>
      <w:r w:rsidRPr="00206459">
        <w:rPr>
          <w:bCs/>
          <w:sz w:val="22"/>
          <w:szCs w:val="22"/>
        </w:rPr>
        <w:t xml:space="preserve"> felelős </w:t>
      </w:r>
      <w:r w:rsidR="00736FE4" w:rsidRPr="00206459">
        <w:rPr>
          <w:bCs/>
          <w:sz w:val="22"/>
          <w:szCs w:val="22"/>
        </w:rPr>
        <w:t>miniszt</w:t>
      </w:r>
      <w:r w:rsidR="00A42761" w:rsidRPr="00206459">
        <w:rPr>
          <w:bCs/>
          <w:sz w:val="22"/>
          <w:szCs w:val="22"/>
        </w:rPr>
        <w:t>er által</w:t>
      </w:r>
      <w:r w:rsidR="00736FE4" w:rsidRPr="00206459">
        <w:rPr>
          <w:bCs/>
          <w:sz w:val="22"/>
          <w:szCs w:val="22"/>
        </w:rPr>
        <w:t xml:space="preserve"> kijelölt </w:t>
      </w:r>
      <w:r w:rsidRPr="00206459">
        <w:rPr>
          <w:bCs/>
          <w:sz w:val="22"/>
          <w:szCs w:val="22"/>
        </w:rPr>
        <w:t>helyettes államtitkár szakmai felügyelete alatt működik. A Titkárság munkatársai kormánytisztviselők.</w:t>
      </w:r>
    </w:p>
    <w:p w:rsidR="00230075" w:rsidRPr="00206459" w:rsidRDefault="00230075" w:rsidP="00230075">
      <w:pPr>
        <w:jc w:val="both"/>
        <w:rPr>
          <w:bCs/>
          <w:sz w:val="22"/>
          <w:szCs w:val="22"/>
        </w:rPr>
      </w:pP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Titkárság feladatkörében:</w:t>
      </w:r>
    </w:p>
    <w:p w:rsidR="00230075" w:rsidRPr="00206459" w:rsidRDefault="00230075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pStyle w:val="Listaszerbekezds"/>
        <w:numPr>
          <w:ilvl w:val="0"/>
          <w:numId w:val="5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elősegíti a Tanács működésével összefüggő adminisztratív és információs feladatokat,</w:t>
      </w:r>
    </w:p>
    <w:p w:rsidR="00B87301" w:rsidRPr="00206459" w:rsidRDefault="00B87301" w:rsidP="00230075">
      <w:pPr>
        <w:pStyle w:val="Listaszerbekezds"/>
        <w:numPr>
          <w:ilvl w:val="0"/>
          <w:numId w:val="5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biztosítja a Tanács működésének infrastrukturális feltételeit,</w:t>
      </w:r>
    </w:p>
    <w:p w:rsidR="00B87301" w:rsidRPr="00206459" w:rsidRDefault="00B87301" w:rsidP="00230075">
      <w:pPr>
        <w:pStyle w:val="Listaszerbekezds"/>
        <w:numPr>
          <w:ilvl w:val="0"/>
          <w:numId w:val="5"/>
        </w:numPr>
        <w:ind w:left="1723" w:hanging="357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elnökével történő egyeztetés szerint koordinálja, szervezi a Tanács szakmai munkacsoportjainak munkáját.</w:t>
      </w:r>
    </w:p>
    <w:p w:rsidR="00230075" w:rsidRPr="00206459" w:rsidRDefault="00230075" w:rsidP="00230075">
      <w:pPr>
        <w:pStyle w:val="Listaszerbekezds"/>
        <w:ind w:left="1723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Titkársági feladatok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pStyle w:val="Listaszerbekezds"/>
        <w:numPr>
          <w:ilvl w:val="0"/>
          <w:numId w:val="6"/>
        </w:numPr>
        <w:ind w:left="1723" w:hanging="357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lang w:eastAsia="hu-HU"/>
        </w:rPr>
        <w:t>az ülések előkészítése, az ülések helyszínének biztosítása, (a lebonyolítás technikai feltételeinek megteremtése),</w:t>
      </w:r>
    </w:p>
    <w:p w:rsidR="00B87301" w:rsidRPr="00206459" w:rsidRDefault="00B87301" w:rsidP="00230075">
      <w:pPr>
        <w:pStyle w:val="Listaszerbekezds"/>
        <w:numPr>
          <w:ilvl w:val="0"/>
          <w:numId w:val="6"/>
        </w:numPr>
        <w:ind w:left="1723" w:hanging="357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lang w:eastAsia="hu-HU"/>
        </w:rPr>
        <w:t xml:space="preserve">meghívók és dokumentumok kézbesítéséről való gondoskodás, az előterjesztések </w:t>
      </w:r>
      <w:r w:rsidR="00A75232" w:rsidRPr="00206459">
        <w:rPr>
          <w:sz w:val="22"/>
          <w:szCs w:val="22"/>
          <w:lang w:eastAsia="hu-HU"/>
        </w:rPr>
        <w:t>megküldése a résztvevők számára</w:t>
      </w:r>
      <w:r w:rsidRPr="00206459">
        <w:rPr>
          <w:sz w:val="22"/>
          <w:szCs w:val="22"/>
          <w:lang w:eastAsia="hu-HU"/>
        </w:rPr>
        <w:t xml:space="preserve"> az ülést 8 munkanappal megelőzően,</w:t>
      </w:r>
    </w:p>
    <w:p w:rsidR="00B87301" w:rsidRPr="00206459" w:rsidRDefault="00B87301" w:rsidP="00230075">
      <w:pPr>
        <w:pStyle w:val="Listaszerbekezds"/>
        <w:numPr>
          <w:ilvl w:val="0"/>
          <w:numId w:val="6"/>
        </w:numPr>
        <w:ind w:left="1723" w:hanging="357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lang w:eastAsia="hu-HU"/>
        </w:rPr>
        <w:t xml:space="preserve">hangfelvétel és emlékeztető készítése az ülésekről (a soros elnök által jóváhagyott </w:t>
      </w:r>
      <w:r w:rsidRPr="00206459">
        <w:rPr>
          <w:sz w:val="22"/>
          <w:szCs w:val="22"/>
        </w:rPr>
        <w:t>tájékoztatót</w:t>
      </w:r>
      <w:r w:rsidRPr="00206459">
        <w:rPr>
          <w:sz w:val="22"/>
          <w:szCs w:val="22"/>
          <w:lang w:eastAsia="hu-HU"/>
        </w:rPr>
        <w:t>/emlékeztetőt a Tanács tagjai részére az ülést követően legkésőbb 8 munkanappal meg kell küldeni),</w:t>
      </w:r>
    </w:p>
    <w:p w:rsidR="00B87301" w:rsidRPr="00206459" w:rsidRDefault="00A75232" w:rsidP="00230075">
      <w:pPr>
        <w:pStyle w:val="Listaszerbekezds"/>
        <w:numPr>
          <w:ilvl w:val="0"/>
          <w:numId w:val="6"/>
        </w:numPr>
        <w:ind w:left="1723" w:hanging="357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lang w:eastAsia="hu-HU"/>
        </w:rPr>
        <w:t>a Tanács véleményé</w:t>
      </w:r>
      <w:r w:rsidR="00B87301" w:rsidRPr="00206459">
        <w:rPr>
          <w:sz w:val="22"/>
          <w:szCs w:val="22"/>
          <w:lang w:eastAsia="hu-HU"/>
        </w:rPr>
        <w:t>nek, állásfoglalásainak, javaslatainak, ajánlásainak</w:t>
      </w:r>
      <w:r w:rsidRPr="00206459">
        <w:rPr>
          <w:sz w:val="22"/>
          <w:szCs w:val="22"/>
          <w:lang w:eastAsia="hu-HU"/>
        </w:rPr>
        <w:t>,</w:t>
      </w:r>
      <w:r w:rsidR="00B87301" w:rsidRPr="00206459">
        <w:rPr>
          <w:sz w:val="22"/>
          <w:szCs w:val="22"/>
          <w:lang w:eastAsia="hu-HU"/>
        </w:rPr>
        <w:t xml:space="preserve"> határozatainak nyilvántartása, gondoskodás mindezek, valamint a Tanács éves tevékenységéről készülő jelentések megjelentetéséről a Kormány honlapján,</w:t>
      </w:r>
    </w:p>
    <w:p w:rsidR="00A75232" w:rsidRPr="00206459" w:rsidRDefault="00B87301" w:rsidP="00230075">
      <w:pPr>
        <w:pStyle w:val="Listaszerbekezds"/>
        <w:numPr>
          <w:ilvl w:val="0"/>
          <w:numId w:val="6"/>
        </w:numPr>
        <w:ind w:left="1723" w:hanging="357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közreműködés a</w:t>
      </w:r>
      <w:r w:rsidR="005D1C96" w:rsidRPr="00206459">
        <w:rPr>
          <w:sz w:val="22"/>
          <w:szCs w:val="22"/>
          <w:shd w:val="clear" w:color="auto" w:fill="FFFFFF"/>
        </w:rPr>
        <w:t xml:space="preserve"> </w:t>
      </w:r>
      <w:r w:rsidR="005D1C96" w:rsidRPr="00206459">
        <w:rPr>
          <w:sz w:val="22"/>
          <w:szCs w:val="22"/>
        </w:rPr>
        <w:t>társadalmi és civil kapcsolatok fejlesztéséért felelős</w:t>
      </w:r>
      <w:r w:rsidRPr="00206459">
        <w:rPr>
          <w:sz w:val="22"/>
          <w:szCs w:val="22"/>
          <w:shd w:val="clear" w:color="auto" w:fill="FFFFFF"/>
        </w:rPr>
        <w:t xml:space="preserve"> miniszter minden év március 31. napjáig benyújtandó</w:t>
      </w:r>
      <w:r w:rsidR="00A75232" w:rsidRPr="00206459">
        <w:rPr>
          <w:sz w:val="22"/>
          <w:szCs w:val="22"/>
          <w:shd w:val="clear" w:color="auto" w:fill="FFFFFF"/>
        </w:rPr>
        <w:t>,</w:t>
      </w:r>
      <w:r w:rsidRPr="00206459">
        <w:rPr>
          <w:sz w:val="22"/>
          <w:szCs w:val="22"/>
          <w:shd w:val="clear" w:color="auto" w:fill="FFFFFF"/>
        </w:rPr>
        <w:t xml:space="preserve"> </w:t>
      </w:r>
      <w:r w:rsidR="00A75232" w:rsidRPr="00206459">
        <w:rPr>
          <w:sz w:val="22"/>
          <w:szCs w:val="22"/>
          <w:shd w:val="clear" w:color="auto" w:fill="FFFFFF"/>
        </w:rPr>
        <w:t xml:space="preserve">a megelőző évben a jogalkotásban, illetve a Kormány munkájában a Tanács véleményei, ajánlásai hasznosulásáról szóló </w:t>
      </w:r>
      <w:r w:rsidRPr="00206459">
        <w:rPr>
          <w:sz w:val="22"/>
          <w:szCs w:val="22"/>
          <w:shd w:val="clear" w:color="auto" w:fill="FFFFFF"/>
        </w:rPr>
        <w:t>jelentés</w:t>
      </w:r>
      <w:r w:rsidR="00A75232" w:rsidRPr="00206459">
        <w:rPr>
          <w:sz w:val="22"/>
          <w:szCs w:val="22"/>
          <w:shd w:val="clear" w:color="auto" w:fill="FFFFFF"/>
        </w:rPr>
        <w:t>ének</w:t>
      </w:r>
      <w:r w:rsidRPr="00206459">
        <w:rPr>
          <w:sz w:val="22"/>
          <w:szCs w:val="22"/>
          <w:shd w:val="clear" w:color="auto" w:fill="FFFFFF"/>
        </w:rPr>
        <w:t xml:space="preserve"> elkészítésében, </w:t>
      </w:r>
    </w:p>
    <w:p w:rsidR="00B87301" w:rsidRPr="00206459" w:rsidRDefault="00B87301" w:rsidP="00230075">
      <w:pPr>
        <w:pStyle w:val="Listaszerbekezds"/>
        <w:numPr>
          <w:ilvl w:val="0"/>
          <w:numId w:val="6"/>
        </w:numPr>
        <w:ind w:left="1723" w:hanging="357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lang w:eastAsia="hu-HU"/>
        </w:rPr>
        <w:t>a Tanács munkájával kapcsolatos iratok iktatása, nyilvántartása, tárolása,</w:t>
      </w:r>
    </w:p>
    <w:p w:rsidR="00B87301" w:rsidRPr="00206459" w:rsidRDefault="00B87301" w:rsidP="00230075">
      <w:pPr>
        <w:pStyle w:val="Listaszerbekezds"/>
        <w:numPr>
          <w:ilvl w:val="0"/>
          <w:numId w:val="6"/>
        </w:numPr>
        <w:ind w:left="1723" w:hanging="357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lang w:eastAsia="hu-HU"/>
        </w:rPr>
        <w:t>az egyes oldalak oldalelnöki posztjain történt személyi változás figyelemmel kísérése (az oldalelnökségben történő személyi változást az oldalak írásban kötelesek jelezni a Titkárság felé),</w:t>
      </w:r>
    </w:p>
    <w:p w:rsidR="00B87301" w:rsidRPr="00206459" w:rsidRDefault="00B87301" w:rsidP="00230075">
      <w:pPr>
        <w:pStyle w:val="Listaszerbekezds"/>
        <w:numPr>
          <w:ilvl w:val="0"/>
          <w:numId w:val="6"/>
        </w:numPr>
        <w:ind w:left="1723" w:hanging="357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lang w:eastAsia="hu-HU"/>
        </w:rPr>
        <w:t>a soros elnöki poszton történt személyi változás figyelemmel kísérése,</w:t>
      </w:r>
    </w:p>
    <w:p w:rsidR="007B5D83" w:rsidRPr="00206459" w:rsidRDefault="00B87301" w:rsidP="007B5D83">
      <w:pPr>
        <w:pStyle w:val="Listaszerbekezds"/>
        <w:numPr>
          <w:ilvl w:val="0"/>
          <w:numId w:val="6"/>
        </w:numPr>
        <w:ind w:left="1723" w:hanging="357"/>
        <w:jc w:val="both"/>
        <w:rPr>
          <w:sz w:val="22"/>
          <w:szCs w:val="22"/>
          <w:lang w:eastAsia="hu-HU"/>
        </w:rPr>
      </w:pPr>
      <w:r w:rsidRPr="00206459">
        <w:rPr>
          <w:sz w:val="22"/>
          <w:szCs w:val="22"/>
          <w:lang w:eastAsia="hu-HU"/>
        </w:rPr>
        <w:t>a Tanács soros elnökével való folyamatos kapcsolattartás, rendszeres egyeztetés,</w:t>
      </w:r>
    </w:p>
    <w:p w:rsidR="00447083" w:rsidRPr="00D505A2" w:rsidRDefault="007B5D83" w:rsidP="00447083">
      <w:pPr>
        <w:pStyle w:val="Listaszerbekezds"/>
        <w:numPr>
          <w:ilvl w:val="0"/>
          <w:numId w:val="6"/>
        </w:numPr>
        <w:ind w:left="1723" w:hanging="357"/>
        <w:jc w:val="both"/>
        <w:rPr>
          <w:sz w:val="22"/>
          <w:szCs w:val="22"/>
          <w:lang w:eastAsia="hu-HU"/>
        </w:rPr>
      </w:pPr>
      <w:r w:rsidRPr="00206459">
        <w:rPr>
          <w:sz w:val="22"/>
          <w:szCs w:val="22"/>
          <w:lang w:eastAsia="hu-HU"/>
        </w:rPr>
        <w:t>nyilvántartás vezetése a Tanács tagjairól.</w:t>
      </w:r>
    </w:p>
    <w:p w:rsidR="00B87301" w:rsidRPr="00206459" w:rsidRDefault="00B87301" w:rsidP="00303B6E">
      <w:pPr>
        <w:pStyle w:val="Listaszerbekezds"/>
        <w:numPr>
          <w:ilvl w:val="0"/>
          <w:numId w:val="27"/>
        </w:numPr>
        <w:ind w:left="357" w:hanging="357"/>
        <w:contextualSpacing w:val="0"/>
        <w:rPr>
          <w:b/>
          <w:sz w:val="22"/>
          <w:szCs w:val="22"/>
          <w:shd w:val="clear" w:color="auto" w:fill="FFFFFF"/>
        </w:rPr>
      </w:pPr>
      <w:r w:rsidRPr="00206459">
        <w:rPr>
          <w:b/>
          <w:sz w:val="22"/>
          <w:szCs w:val="22"/>
          <w:shd w:val="clear" w:color="auto" w:fill="FFFFFF"/>
        </w:rPr>
        <w:lastRenderedPageBreak/>
        <w:t>A Tanács működése</w:t>
      </w:r>
    </w:p>
    <w:p w:rsidR="00230075" w:rsidRPr="00206459" w:rsidRDefault="00230075" w:rsidP="00230075">
      <w:pPr>
        <w:pStyle w:val="Listaszerbekezds"/>
        <w:ind w:left="357"/>
        <w:contextualSpacing w:val="0"/>
        <w:rPr>
          <w:b/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munkáját – az általa jóváhagyott munkaterv alapján – plenáris üléseken végzi, amelynek előkészítésében állandó vagy megh</w:t>
      </w:r>
      <w:r w:rsidR="00A75232" w:rsidRPr="00206459">
        <w:rPr>
          <w:sz w:val="22"/>
          <w:szCs w:val="22"/>
          <w:shd w:val="clear" w:color="auto" w:fill="FFFFFF"/>
        </w:rPr>
        <w:t xml:space="preserve">atározott feladattal megbízott </w:t>
      </w:r>
      <w:r w:rsidRPr="00206459">
        <w:rPr>
          <w:sz w:val="22"/>
          <w:szCs w:val="22"/>
          <w:shd w:val="clear" w:color="auto" w:fill="FFFFFF"/>
        </w:rPr>
        <w:t>munkacsoportok működhetnek közre.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az oldalak javaslatai alapján minden év negyedik negyedévében elkészíti és elfogadja a következő év munkatervét.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megbízza munkacsoportjai</w:t>
      </w:r>
      <w:r w:rsidR="00A75232" w:rsidRPr="00206459">
        <w:rPr>
          <w:sz w:val="22"/>
          <w:szCs w:val="22"/>
          <w:shd w:val="clear" w:color="auto" w:fill="FFFFFF"/>
        </w:rPr>
        <w:t>t az elfogadott témák tárgyalásának</w:t>
      </w:r>
      <w:r w:rsidRPr="00206459">
        <w:rPr>
          <w:sz w:val="22"/>
          <w:szCs w:val="22"/>
          <w:shd w:val="clear" w:color="auto" w:fill="FFFFFF"/>
        </w:rPr>
        <w:t xml:space="preserve"> előkészítésére. Szükség esetén eseti munkacsoportot hoz létre. </w:t>
      </w:r>
    </w:p>
    <w:p w:rsidR="00230075" w:rsidRPr="00206459" w:rsidRDefault="00230075" w:rsidP="00230075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Az előre nem tervezhető témák tárgyalásáról az oldalelnöki ülés dönt. </w:t>
      </w:r>
    </w:p>
    <w:p w:rsidR="00447083" w:rsidRPr="00206459" w:rsidRDefault="00447083" w:rsidP="00447083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működését segítő, felállítható állandó szakmai munkacsoportok</w:t>
      </w:r>
    </w:p>
    <w:p w:rsidR="00611A77" w:rsidRPr="00206459" w:rsidRDefault="00611A77" w:rsidP="00611A77">
      <w:pPr>
        <w:pStyle w:val="Listaszerbekezds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ind w:left="993"/>
        <w:jc w:val="both"/>
        <w:rPr>
          <w:sz w:val="22"/>
          <w:szCs w:val="22"/>
          <w:shd w:val="clear" w:color="auto" w:fill="FFFFFF"/>
        </w:rPr>
      </w:pPr>
      <w:proofErr w:type="gramStart"/>
      <w:r w:rsidRPr="00206459">
        <w:rPr>
          <w:sz w:val="22"/>
          <w:szCs w:val="22"/>
          <w:shd w:val="clear" w:color="auto" w:fill="FFFFFF"/>
        </w:rPr>
        <w:t>a</w:t>
      </w:r>
      <w:proofErr w:type="gramEnd"/>
      <w:r w:rsidRPr="00206459">
        <w:rPr>
          <w:sz w:val="22"/>
          <w:szCs w:val="22"/>
          <w:shd w:val="clear" w:color="auto" w:fill="FFFFFF"/>
        </w:rPr>
        <w:t>) Esélyegyenlőségi és Szociális Munkacsoport,</w:t>
      </w:r>
    </w:p>
    <w:p w:rsidR="00B87301" w:rsidRPr="00206459" w:rsidRDefault="00B87301" w:rsidP="00230075">
      <w:pPr>
        <w:ind w:left="993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b) Gazdasági és Fejlesztési Munkacsoport,</w:t>
      </w:r>
    </w:p>
    <w:p w:rsidR="00B87301" w:rsidRPr="00206459" w:rsidRDefault="00B87301" w:rsidP="00230075">
      <w:pPr>
        <w:ind w:left="993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c) Munkaerő-piaci Munkacsoport,</w:t>
      </w:r>
    </w:p>
    <w:p w:rsidR="00B87301" w:rsidRPr="00206459" w:rsidRDefault="00B87301" w:rsidP="00230075">
      <w:pPr>
        <w:ind w:left="993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d) Munkajogi és Munkavédelmi Munkacsoport,</w:t>
      </w:r>
    </w:p>
    <w:p w:rsidR="00B87301" w:rsidRPr="00206459" w:rsidRDefault="00B87301" w:rsidP="00230075">
      <w:pPr>
        <w:ind w:left="993"/>
        <w:jc w:val="both"/>
        <w:rPr>
          <w:sz w:val="22"/>
          <w:szCs w:val="22"/>
          <w:shd w:val="clear" w:color="auto" w:fill="FFFFFF"/>
        </w:rPr>
      </w:pPr>
      <w:proofErr w:type="gramStart"/>
      <w:r w:rsidRPr="00206459">
        <w:rPr>
          <w:sz w:val="22"/>
          <w:szCs w:val="22"/>
          <w:shd w:val="clear" w:color="auto" w:fill="FFFFFF"/>
        </w:rPr>
        <w:t>e</w:t>
      </w:r>
      <w:proofErr w:type="gramEnd"/>
      <w:r w:rsidRPr="00206459">
        <w:rPr>
          <w:sz w:val="22"/>
          <w:szCs w:val="22"/>
          <w:shd w:val="clear" w:color="auto" w:fill="FFFFFF"/>
        </w:rPr>
        <w:t>) Oktat</w:t>
      </w:r>
      <w:r w:rsidR="00653A18" w:rsidRPr="00206459">
        <w:rPr>
          <w:sz w:val="22"/>
          <w:szCs w:val="22"/>
          <w:shd w:val="clear" w:color="auto" w:fill="FFFFFF"/>
        </w:rPr>
        <w:t>ási és Szakképzési Munkacsoport.</w:t>
      </w:r>
    </w:p>
    <w:p w:rsidR="00611A77" w:rsidRPr="00206459" w:rsidRDefault="00611A77" w:rsidP="00230075">
      <w:pPr>
        <w:ind w:left="993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szakmai munkacsoportok feladata a plenáris ülések munkájának előkészítése, a tárgyalandó témákkal kapcsolat</w:t>
      </w:r>
      <w:r w:rsidR="00A75232" w:rsidRPr="00206459">
        <w:rPr>
          <w:sz w:val="22"/>
          <w:szCs w:val="22"/>
          <w:shd w:val="clear" w:color="auto" w:fill="FFFFFF"/>
        </w:rPr>
        <w:t xml:space="preserve">os </w:t>
      </w:r>
      <w:r w:rsidRPr="00206459">
        <w:rPr>
          <w:sz w:val="22"/>
          <w:szCs w:val="22"/>
          <w:shd w:val="clear" w:color="auto" w:fill="FFFFFF"/>
        </w:rPr>
        <w:t>problémák, eldöntendő kérdések megfogalmazása, a közös álláspont előkészítése, illetve az eltérő vélemények jelzése.</w:t>
      </w:r>
    </w:p>
    <w:p w:rsidR="00611A77" w:rsidRPr="00206459" w:rsidRDefault="00611A77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szakmai munkacsoportokba minden oldal a saját tagjai közül 1-1 tagot jelöl. Az adott munkacsoport elnökét a tagok maguk közül választják meg. </w:t>
      </w:r>
    </w:p>
    <w:p w:rsidR="00611A77" w:rsidRPr="00206459" w:rsidRDefault="00611A77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Eseti munkacsoportok alakítására a Tanács bármely oldala (erre vonatkozó egységes oldalálláspont esetén) javaslatot tehet, amelyről a Tanács plenáris ülése határoz.</w:t>
      </w:r>
    </w:p>
    <w:p w:rsidR="00611A77" w:rsidRPr="00206459" w:rsidRDefault="00611A77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oldalelnöki üléseinek rendje</w:t>
      </w:r>
    </w:p>
    <w:p w:rsidR="00611A77" w:rsidRPr="00206459" w:rsidRDefault="00611A77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7B5D83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Az oldalelnöki ülésen a Tanács </w:t>
      </w:r>
      <w:r w:rsidR="00B87301" w:rsidRPr="00206459">
        <w:rPr>
          <w:sz w:val="22"/>
          <w:szCs w:val="22"/>
          <w:shd w:val="clear" w:color="auto" w:fill="FFFFFF"/>
        </w:rPr>
        <w:t>oldalaina</w:t>
      </w:r>
      <w:r w:rsidRPr="00206459">
        <w:rPr>
          <w:sz w:val="22"/>
          <w:szCs w:val="22"/>
          <w:shd w:val="clear" w:color="auto" w:fill="FFFFFF"/>
        </w:rPr>
        <w:t>k elnökei, illetve akadályoztatás</w:t>
      </w:r>
      <w:r w:rsidR="00B87301" w:rsidRPr="00206459">
        <w:rPr>
          <w:sz w:val="22"/>
          <w:szCs w:val="22"/>
          <w:shd w:val="clear" w:color="auto" w:fill="FFFFFF"/>
        </w:rPr>
        <w:t xml:space="preserve">uk esetén az adott oldal elnöke által megbízott </w:t>
      </w:r>
      <w:r w:rsidRPr="00206459">
        <w:rPr>
          <w:sz w:val="22"/>
          <w:szCs w:val="22"/>
          <w:shd w:val="clear" w:color="auto" w:fill="FFFFFF"/>
        </w:rPr>
        <w:t>tag vesz részt.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Az oldalelnöki </w:t>
      </w:r>
      <w:r w:rsidR="00736FE4" w:rsidRPr="00206459">
        <w:rPr>
          <w:sz w:val="22"/>
          <w:szCs w:val="22"/>
          <w:shd w:val="clear" w:color="auto" w:fill="FFFFFF"/>
        </w:rPr>
        <w:t>ülésekről</w:t>
      </w:r>
      <w:r w:rsidRPr="00206459">
        <w:rPr>
          <w:sz w:val="22"/>
          <w:szCs w:val="22"/>
          <w:shd w:val="clear" w:color="auto" w:fill="FFFFFF"/>
        </w:rPr>
        <w:t xml:space="preserve"> emlékeztető készül, amelyet a Tanács soros elnöke hagy jóvá. </w:t>
      </w: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plenáris üléseinek rendje</w:t>
      </w:r>
    </w:p>
    <w:p w:rsidR="00611A77" w:rsidRPr="00206459" w:rsidRDefault="00611A77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Tanács plenáris ülését szükség szerint, de évente legalább </w:t>
      </w:r>
      <w:r w:rsidR="007B5D83" w:rsidRPr="00206459">
        <w:rPr>
          <w:sz w:val="22"/>
          <w:szCs w:val="22"/>
          <w:shd w:val="clear" w:color="auto" w:fill="FFFFFF"/>
        </w:rPr>
        <w:t>két</w:t>
      </w:r>
      <w:r w:rsidRPr="00206459">
        <w:rPr>
          <w:sz w:val="22"/>
          <w:szCs w:val="22"/>
          <w:shd w:val="clear" w:color="auto" w:fill="FFFFFF"/>
        </w:rPr>
        <w:t xml:space="preserve"> alkalommal össze kell hívni.</w:t>
      </w:r>
      <w:r w:rsidR="007B5D83" w:rsidRPr="00206459">
        <w:rPr>
          <w:sz w:val="22"/>
          <w:szCs w:val="22"/>
          <w:shd w:val="clear" w:color="auto" w:fill="FFFFFF"/>
        </w:rPr>
        <w:t xml:space="preserve"> </w:t>
      </w:r>
      <w:r w:rsidRPr="00206459">
        <w:rPr>
          <w:sz w:val="22"/>
          <w:szCs w:val="22"/>
          <w:shd w:val="clear" w:color="auto" w:fill="FFFFFF"/>
        </w:rPr>
        <w:t>A Tanács plenáris ülésének összehívása kötelező, ha azt legalább két oldal vagy a tagok legalább egyharmada írásban kezdeményezi.</w:t>
      </w:r>
    </w:p>
    <w:p w:rsidR="007B5D83" w:rsidRPr="00206459" w:rsidRDefault="007B5D83" w:rsidP="00230075">
      <w:pPr>
        <w:jc w:val="both"/>
        <w:rPr>
          <w:sz w:val="22"/>
          <w:szCs w:val="22"/>
          <w:shd w:val="clear" w:color="auto" w:fill="FFFFFF"/>
        </w:rPr>
      </w:pPr>
    </w:p>
    <w:p w:rsidR="007B5D83" w:rsidRPr="00206459" w:rsidRDefault="007B5D83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Plenáris ülés megtartására leghamarabb az oldalelnöki ülést követő 10. napon kerülhet sor.</w:t>
      </w:r>
    </w:p>
    <w:p w:rsidR="007B5D83" w:rsidRPr="00206459" w:rsidRDefault="007B5D83" w:rsidP="007B5D83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7B5D83" w:rsidRPr="00206459" w:rsidRDefault="007B5D83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Rendkívüli plenáris ülés összehívására legkorábban az oldalelnöki ülést követő 4. napon kerülhet sor. Rendkívüli plenáris ülés összehívásához legalább három oldal elnökének egyetértése szükséges.</w:t>
      </w:r>
    </w:p>
    <w:p w:rsidR="00611A77" w:rsidRPr="00206459" w:rsidRDefault="00611A77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plenáris ülését a</w:t>
      </w:r>
      <w:r w:rsidR="00736FE4" w:rsidRPr="00206459">
        <w:rPr>
          <w:sz w:val="22"/>
          <w:szCs w:val="22"/>
          <w:shd w:val="clear" w:color="auto" w:fill="FFFFFF"/>
        </w:rPr>
        <w:t xml:space="preserve"> soros</w:t>
      </w:r>
      <w:r w:rsidRPr="00206459">
        <w:rPr>
          <w:sz w:val="22"/>
          <w:szCs w:val="22"/>
          <w:shd w:val="clear" w:color="auto" w:fill="FFFFFF"/>
        </w:rPr>
        <w:t xml:space="preserve"> elnök hívja össze (az ülés összehívásáról szóló meghívót kézjegyével látja el, </w:t>
      </w:r>
      <w:r w:rsidR="00736FE4" w:rsidRPr="00206459">
        <w:rPr>
          <w:sz w:val="22"/>
          <w:szCs w:val="22"/>
          <w:shd w:val="clear" w:color="auto" w:fill="FFFFFF"/>
        </w:rPr>
        <w:t>é</w:t>
      </w:r>
      <w:r w:rsidRPr="00206459">
        <w:rPr>
          <w:sz w:val="22"/>
          <w:szCs w:val="22"/>
          <w:shd w:val="clear" w:color="auto" w:fill="FFFFFF"/>
        </w:rPr>
        <w:t xml:space="preserve">s átadja a kézbesítésről gondoskodó Titkárság részére), </w:t>
      </w:r>
      <w:r w:rsidR="001A381E" w:rsidRPr="00206459">
        <w:rPr>
          <w:sz w:val="22"/>
          <w:szCs w:val="22"/>
          <w:shd w:val="clear" w:color="auto" w:fill="FFFFFF"/>
        </w:rPr>
        <w:t>é</w:t>
      </w:r>
      <w:r w:rsidRPr="00206459">
        <w:rPr>
          <w:sz w:val="22"/>
          <w:szCs w:val="22"/>
          <w:shd w:val="clear" w:color="auto" w:fill="FFFFFF"/>
        </w:rPr>
        <w:t>s vezeti. Az elnök a meghívóban külön megjelöli a határozathozatalt igénylő előterjesztéseket.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lastRenderedPageBreak/>
        <w:t>A plenáris ülések teljes terjedelméről hangfelvétel, ez alapján rövid, szerkesztett emlékeztető készül. A plenáris ülésről készült emlékeztetőt a soros elnök hagyja jóvá.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611A77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plenáris ülésen jelen vannak:</w:t>
      </w:r>
    </w:p>
    <w:p w:rsidR="00B87301" w:rsidRPr="00206459" w:rsidRDefault="00B87301" w:rsidP="00230075">
      <w:pPr>
        <w:pStyle w:val="Listaszerbekezds"/>
        <w:numPr>
          <w:ilvl w:val="0"/>
          <w:numId w:val="7"/>
        </w:numPr>
        <w:ind w:left="714" w:hanging="357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tagjai</w:t>
      </w:r>
      <w:r w:rsidR="00283C8A" w:rsidRPr="00206459">
        <w:rPr>
          <w:sz w:val="22"/>
          <w:szCs w:val="22"/>
          <w:shd w:val="clear" w:color="auto" w:fill="FFFFFF"/>
        </w:rPr>
        <w:t>,</w:t>
      </w:r>
      <w:r w:rsidRPr="00206459">
        <w:rPr>
          <w:sz w:val="22"/>
          <w:szCs w:val="22"/>
          <w:shd w:val="clear" w:color="auto" w:fill="FFFFFF"/>
        </w:rPr>
        <w:t xml:space="preserve"> szükség esetén szakértői,</w:t>
      </w:r>
    </w:p>
    <w:p w:rsidR="00B87301" w:rsidRPr="00206459" w:rsidRDefault="00B87301" w:rsidP="00230075">
      <w:pPr>
        <w:pStyle w:val="Listaszerbekezds"/>
        <w:numPr>
          <w:ilvl w:val="0"/>
          <w:numId w:val="7"/>
        </w:numPr>
        <w:ind w:left="714" w:hanging="357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plenáris ülésének meghívottjai,</w:t>
      </w:r>
    </w:p>
    <w:p w:rsidR="00B87301" w:rsidRPr="00206459" w:rsidRDefault="00B87301" w:rsidP="00230075">
      <w:pPr>
        <w:pStyle w:val="Listaszerbekezds"/>
        <w:numPr>
          <w:ilvl w:val="0"/>
          <w:numId w:val="7"/>
        </w:numPr>
        <w:ind w:left="714" w:hanging="357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Titkárságának képviselői,</w:t>
      </w:r>
    </w:p>
    <w:p w:rsidR="00B87301" w:rsidRPr="00206459" w:rsidRDefault="00B87301" w:rsidP="00230075">
      <w:pPr>
        <w:pStyle w:val="Listaszerbekezds"/>
        <w:numPr>
          <w:ilvl w:val="0"/>
          <w:numId w:val="7"/>
        </w:numPr>
        <w:ind w:left="714" w:hanging="357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nyilvános ülés esetén a sajtó - média képviselői.</w:t>
      </w:r>
    </w:p>
    <w:p w:rsidR="00611A77" w:rsidRPr="00206459" w:rsidRDefault="00611A77" w:rsidP="00611A77">
      <w:pPr>
        <w:pStyle w:val="Listaszerbekezds"/>
        <w:ind w:left="714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plenáris ülése a napirendjére kerülő ügyekben konzultációt folytat, ennek alapján</w:t>
      </w:r>
    </w:p>
    <w:p w:rsidR="00B87301" w:rsidRPr="00206459" w:rsidRDefault="00B87301" w:rsidP="00230075">
      <w:pPr>
        <w:pStyle w:val="Listaszerbekezds"/>
        <w:numPr>
          <w:ilvl w:val="0"/>
          <w:numId w:val="8"/>
        </w:numPr>
        <w:ind w:left="714" w:hanging="357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véleményt nyilvánít,</w:t>
      </w:r>
    </w:p>
    <w:p w:rsidR="00B87301" w:rsidRPr="00206459" w:rsidRDefault="00B87301" w:rsidP="00230075">
      <w:pPr>
        <w:pStyle w:val="Listaszerbekezds"/>
        <w:numPr>
          <w:ilvl w:val="0"/>
          <w:numId w:val="8"/>
        </w:numPr>
        <w:ind w:left="714" w:hanging="357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állást foglal,</w:t>
      </w:r>
    </w:p>
    <w:p w:rsidR="00B87301" w:rsidRPr="00206459" w:rsidRDefault="00B87301" w:rsidP="00230075">
      <w:pPr>
        <w:pStyle w:val="Listaszerbekezds"/>
        <w:numPr>
          <w:ilvl w:val="0"/>
          <w:numId w:val="8"/>
        </w:numPr>
        <w:ind w:left="714" w:hanging="357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javaslatot tesz,</w:t>
      </w:r>
    </w:p>
    <w:p w:rsidR="00B87301" w:rsidRPr="00206459" w:rsidRDefault="00B87301" w:rsidP="00230075">
      <w:pPr>
        <w:pStyle w:val="Listaszerbekezds"/>
        <w:numPr>
          <w:ilvl w:val="0"/>
          <w:numId w:val="8"/>
        </w:numPr>
        <w:ind w:left="714" w:hanging="357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ajánlásokat fogad el,</w:t>
      </w:r>
    </w:p>
    <w:p w:rsidR="00B87301" w:rsidRPr="00206459" w:rsidRDefault="00B87301" w:rsidP="00230075">
      <w:pPr>
        <w:pStyle w:val="Listaszerbekezds"/>
        <w:numPr>
          <w:ilvl w:val="0"/>
          <w:numId w:val="8"/>
        </w:numPr>
        <w:ind w:left="714" w:hanging="357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saját működésével kapcsolatban határozatokat hoz.</w:t>
      </w:r>
    </w:p>
    <w:p w:rsidR="00611A77" w:rsidRPr="00206459" w:rsidRDefault="00611A77" w:rsidP="00611A77">
      <w:pPr>
        <w:pStyle w:val="Listaszerbekezds"/>
        <w:ind w:left="714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plenáris ülései – amennyiben zárt ülés elrendelésére nem kerül sor – nyilvánosak.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611A77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Zárt ülés elrendeléséről minden esetben a Tanács dönt a tagok kétharmadának szavazatával</w:t>
      </w:r>
      <w:r w:rsidR="00611A77" w:rsidRPr="00206459">
        <w:rPr>
          <w:sz w:val="22"/>
          <w:szCs w:val="22"/>
          <w:shd w:val="clear" w:color="auto" w:fill="FFFFFF"/>
        </w:rPr>
        <w:t>.</w:t>
      </w:r>
    </w:p>
    <w:p w:rsidR="00611A77" w:rsidRPr="00206459" w:rsidRDefault="00611A77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Egy vagy több napirendi pont tárgyalása céljából zárt üléssé nyilvánítható a nyilvános ülés egy része is. Zárt ülésen kizárólag a Tanács tagjai, a Tanács tagjai által felkért szakértők és a Titkárság munkatársai vehetnek részt.</w:t>
      </w:r>
    </w:p>
    <w:p w:rsidR="00611A77" w:rsidRPr="00206459" w:rsidRDefault="00611A77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zárt ülésről készült emlékeztetőt hitelesítés után haladéktalanul el kell</w:t>
      </w:r>
      <w:r w:rsidR="00283C8A" w:rsidRPr="00206459">
        <w:rPr>
          <w:sz w:val="22"/>
          <w:szCs w:val="22"/>
          <w:shd w:val="clear" w:color="auto" w:fill="FFFFFF"/>
        </w:rPr>
        <w:t xml:space="preserve"> helyezni a Tanács Titkárságán</w:t>
      </w:r>
      <w:r w:rsidRPr="00206459">
        <w:rPr>
          <w:sz w:val="22"/>
          <w:szCs w:val="22"/>
          <w:shd w:val="clear" w:color="auto" w:fill="FFFFFF"/>
        </w:rPr>
        <w:t xml:space="preserve">, ahol kizárólag az tekintheti meg, aki a zárt ülésen részt </w:t>
      </w:r>
      <w:r w:rsidR="00283C8A" w:rsidRPr="00206459">
        <w:rPr>
          <w:sz w:val="22"/>
          <w:szCs w:val="22"/>
          <w:shd w:val="clear" w:color="auto" w:fill="FFFFFF"/>
        </w:rPr>
        <w:t>vett</w:t>
      </w:r>
      <w:r w:rsidRPr="00206459">
        <w:rPr>
          <w:sz w:val="22"/>
          <w:szCs w:val="22"/>
          <w:shd w:val="clear" w:color="auto" w:fill="FFFFFF"/>
        </w:rPr>
        <w:t>.</w:t>
      </w:r>
    </w:p>
    <w:p w:rsidR="00611A77" w:rsidRPr="00206459" w:rsidRDefault="00611A77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plenáris ülés menete</w:t>
      </w:r>
    </w:p>
    <w:p w:rsidR="00611A77" w:rsidRPr="00206459" w:rsidRDefault="00611A77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Tanács soros elnöke vezeti az ülést, aki </w:t>
      </w:r>
      <w:r w:rsidR="00121EA6" w:rsidRPr="00206459">
        <w:rPr>
          <w:sz w:val="22"/>
          <w:szCs w:val="22"/>
          <w:shd w:val="clear" w:color="auto" w:fill="FFFFFF"/>
        </w:rPr>
        <w:t>a</w:t>
      </w:r>
      <w:r w:rsidR="009F2CE0" w:rsidRPr="00206459">
        <w:rPr>
          <w:sz w:val="22"/>
          <w:szCs w:val="22"/>
          <w:shd w:val="clear" w:color="auto" w:fill="FFFFFF"/>
        </w:rPr>
        <w:t>z ülés</w:t>
      </w:r>
      <w:r w:rsidRPr="00206459">
        <w:rPr>
          <w:sz w:val="22"/>
          <w:szCs w:val="22"/>
          <w:shd w:val="clear" w:color="auto" w:fill="FFFFFF"/>
        </w:rPr>
        <w:t xml:space="preserve"> megnyitás</w:t>
      </w:r>
      <w:r w:rsidR="009F2CE0" w:rsidRPr="00206459">
        <w:rPr>
          <w:sz w:val="22"/>
          <w:szCs w:val="22"/>
          <w:shd w:val="clear" w:color="auto" w:fill="FFFFFF"/>
        </w:rPr>
        <w:t>á</w:t>
      </w:r>
      <w:r w:rsidRPr="00206459">
        <w:rPr>
          <w:sz w:val="22"/>
          <w:szCs w:val="22"/>
          <w:shd w:val="clear" w:color="auto" w:fill="FFFFFF"/>
        </w:rPr>
        <w:t xml:space="preserve">t követően megállapítja a </w:t>
      </w:r>
      <w:r w:rsidR="007B5D83" w:rsidRPr="00206459">
        <w:rPr>
          <w:sz w:val="22"/>
          <w:szCs w:val="22"/>
          <w:shd w:val="clear" w:color="auto" w:fill="FFFFFF"/>
        </w:rPr>
        <w:t xml:space="preserve">Tanács </w:t>
      </w:r>
      <w:r w:rsidRPr="00206459">
        <w:rPr>
          <w:sz w:val="22"/>
          <w:szCs w:val="22"/>
          <w:shd w:val="clear" w:color="auto" w:fill="FFFFFF"/>
        </w:rPr>
        <w:t>határozatképesség</w:t>
      </w:r>
      <w:r w:rsidR="00121EA6" w:rsidRPr="00206459">
        <w:rPr>
          <w:sz w:val="22"/>
          <w:szCs w:val="22"/>
          <w:shd w:val="clear" w:color="auto" w:fill="FFFFFF"/>
        </w:rPr>
        <w:t>é</w:t>
      </w:r>
      <w:r w:rsidRPr="00206459">
        <w:rPr>
          <w:sz w:val="22"/>
          <w:szCs w:val="22"/>
          <w:shd w:val="clear" w:color="auto" w:fill="FFFFFF"/>
        </w:rPr>
        <w:t>t.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611A77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Amennyiben a Tanács nem határozatképes, a</w:t>
      </w:r>
      <w:r w:rsidR="009F2CE0" w:rsidRPr="00206459">
        <w:rPr>
          <w:sz w:val="22"/>
          <w:szCs w:val="22"/>
          <w:shd w:val="clear" w:color="auto" w:fill="FFFFFF"/>
        </w:rPr>
        <w:t xml:space="preserve"> soros</w:t>
      </w:r>
      <w:r w:rsidRPr="00206459">
        <w:rPr>
          <w:sz w:val="22"/>
          <w:szCs w:val="22"/>
          <w:shd w:val="clear" w:color="auto" w:fill="FFFFFF"/>
        </w:rPr>
        <w:t xml:space="preserve"> elnök a döntéshozatalt elhalasztja</w:t>
      </w:r>
      <w:r w:rsidR="001A381E" w:rsidRPr="00206459">
        <w:rPr>
          <w:sz w:val="22"/>
          <w:szCs w:val="22"/>
          <w:shd w:val="clear" w:color="auto" w:fill="FFFFFF"/>
        </w:rPr>
        <w:t>,</w:t>
      </w:r>
      <w:r w:rsidRPr="00206459">
        <w:rPr>
          <w:sz w:val="22"/>
          <w:szCs w:val="22"/>
          <w:shd w:val="clear" w:color="auto" w:fill="FFFFFF"/>
        </w:rPr>
        <w:t xml:space="preserve"> és intézkedik a következő ülés </w:t>
      </w:r>
      <w:r w:rsidR="007B5D83" w:rsidRPr="00206459">
        <w:rPr>
          <w:sz w:val="22"/>
          <w:szCs w:val="22"/>
          <w:shd w:val="clear" w:color="auto" w:fill="FFFFFF"/>
        </w:rPr>
        <w:t>összehívásáról</w:t>
      </w:r>
      <w:r w:rsidRPr="00206459">
        <w:rPr>
          <w:sz w:val="22"/>
          <w:szCs w:val="22"/>
          <w:shd w:val="clear" w:color="auto" w:fill="FFFFFF"/>
        </w:rPr>
        <w:t>.</w:t>
      </w:r>
    </w:p>
    <w:p w:rsidR="00611A77" w:rsidRPr="00206459" w:rsidRDefault="00611A77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határozatképesség megállapítását követően a</w:t>
      </w:r>
      <w:r w:rsidR="009F2CE0" w:rsidRPr="00206459">
        <w:rPr>
          <w:sz w:val="22"/>
          <w:szCs w:val="22"/>
          <w:shd w:val="clear" w:color="auto" w:fill="FFFFFF"/>
        </w:rPr>
        <w:t xml:space="preserve"> soros</w:t>
      </w:r>
      <w:r w:rsidRPr="00206459">
        <w:rPr>
          <w:sz w:val="22"/>
          <w:szCs w:val="22"/>
          <w:shd w:val="clear" w:color="auto" w:fill="FFFFFF"/>
        </w:rPr>
        <w:t xml:space="preserve"> elnök kéri az oldalakat, nevezzék meg szóvivőiket, továbbá ismerteti az ülés napirendjének tervezetét, majd szavazásra bocsátja azt.</w:t>
      </w:r>
      <w:r w:rsidR="00611A77" w:rsidRPr="00206459">
        <w:rPr>
          <w:sz w:val="22"/>
          <w:szCs w:val="22"/>
          <w:shd w:val="clear" w:color="auto" w:fill="FFFFFF"/>
        </w:rPr>
        <w:t xml:space="preserve"> </w:t>
      </w:r>
      <w:r w:rsidRPr="00206459">
        <w:rPr>
          <w:sz w:val="22"/>
          <w:szCs w:val="22"/>
          <w:shd w:val="clear" w:color="auto" w:fill="FFFFFF"/>
        </w:rPr>
        <w:t>Az oldal szavazatát az oldal előzőekben megnevezett szóvivője kézfelemeléssel jelzi.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soros elnöke kérdést intéz az oldalakhoz a napirend előtti hozzászólási igényekre vonatkozóan.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napirendi pontok tárgyalására a Tanács által elfogadott sorrendben kerül sor.</w:t>
      </w:r>
      <w:r w:rsidR="00611A77" w:rsidRPr="00206459">
        <w:rPr>
          <w:sz w:val="22"/>
          <w:szCs w:val="22"/>
          <w:shd w:val="clear" w:color="auto" w:fill="FFFFFF"/>
        </w:rPr>
        <w:t xml:space="preserve"> </w:t>
      </w:r>
      <w:r w:rsidRPr="00206459">
        <w:rPr>
          <w:sz w:val="22"/>
          <w:szCs w:val="22"/>
          <w:shd w:val="clear" w:color="auto" w:fill="FFFFFF"/>
        </w:rPr>
        <w:t>A Tanács soros elnöke megadja a szót, biztosítja az ülés zavartalan</w:t>
      </w:r>
      <w:r w:rsidR="001A381E" w:rsidRPr="00206459">
        <w:rPr>
          <w:sz w:val="22"/>
          <w:szCs w:val="22"/>
          <w:shd w:val="clear" w:color="auto" w:fill="FFFFFF"/>
        </w:rPr>
        <w:t>ságát és rendjét</w:t>
      </w:r>
      <w:r w:rsidRPr="00206459">
        <w:rPr>
          <w:sz w:val="22"/>
          <w:szCs w:val="22"/>
          <w:shd w:val="clear" w:color="auto" w:fill="FFFFFF"/>
        </w:rPr>
        <w:t>, szükség esetén figyelmezteti, rendre utasítja a rendbontókat, végső esetben megvonja a szót.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hozzászólások időtartama – a Tanács hozzájárulásával – limitálható. Azon napirendi pontok esetében, amelyek során – jogszabályi kötelezettségnek eleget téve – a Tanács tájékoztatására kerül sor, a Tanács érdemben nem tárgyal (oldalanként 1 fő hozzászólásra van lehetőség). Azon napirendi pont es</w:t>
      </w:r>
      <w:r w:rsidR="00786E66" w:rsidRPr="00206459">
        <w:rPr>
          <w:sz w:val="22"/>
          <w:szCs w:val="22"/>
          <w:shd w:val="clear" w:color="auto" w:fill="FFFFFF"/>
        </w:rPr>
        <w:t xml:space="preserve">etében, amelyek során a Tanács </w:t>
      </w:r>
      <w:r w:rsidRPr="00206459">
        <w:rPr>
          <w:sz w:val="22"/>
          <w:szCs w:val="22"/>
          <w:shd w:val="clear" w:color="auto" w:fill="FFFFFF"/>
        </w:rPr>
        <w:t xml:space="preserve">konzultál, a Tanács – az előzetesen megküldött előterjesztés esetében – érdemi vitát folytat. Az előterjesztéssel kapcsolatban az Oldalak – lehetőség szerint </w:t>
      </w:r>
      <w:r w:rsidR="001A381E" w:rsidRPr="00206459">
        <w:rPr>
          <w:sz w:val="22"/>
          <w:szCs w:val="22"/>
          <w:shd w:val="clear" w:color="auto" w:fill="FFFFFF"/>
        </w:rPr>
        <w:t>–</w:t>
      </w:r>
      <w:r w:rsidRPr="00206459">
        <w:rPr>
          <w:sz w:val="22"/>
          <w:szCs w:val="22"/>
          <w:shd w:val="clear" w:color="auto" w:fill="FFFFFF"/>
        </w:rPr>
        <w:t xml:space="preserve"> az ülést megelőző 4. napig írásos, egyeztetett véleményt készítenek, amelyeket eljuttatnak a Tanács Titkársága és a többi oldal részére.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lastRenderedPageBreak/>
        <w:t>A konzultációra kijelölt napirendhez előzetesen megküldött anyagról kialakított oldalvélemények alapján, valamint az oldalelnöki ülésen előkészített szövegjavaslat alapján, a Tanács a plenáris ülésen ajánlásokat fogadhat el.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Az előterjesztő ismerteti a konzultáció témáját, vitaindítót tart.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Az oldalak az ültetési rendnek megfelelően, az óramutató járásával ellentétes irányban haladva, </w:t>
      </w:r>
      <w:r w:rsidR="001A381E" w:rsidRPr="00206459">
        <w:rPr>
          <w:sz w:val="22"/>
          <w:szCs w:val="22"/>
          <w:shd w:val="clear" w:color="auto" w:fill="FFFFFF"/>
        </w:rPr>
        <w:t>egymás után kapnak szót. Fő</w:t>
      </w:r>
      <w:r w:rsidRPr="00206459">
        <w:rPr>
          <w:sz w:val="22"/>
          <w:szCs w:val="22"/>
          <w:shd w:val="clear" w:color="auto" w:fill="FFFFFF"/>
        </w:rPr>
        <w:t xml:space="preserve">szabályként az oldalelnök képviseli, ismerteti az oldal – tárgyban kialakított – álláspontját. Az oldalak egy-egy napirendi ponthoz külön szóvivőt jelölhetnek ki. Amennyiben az ülés közben következik </w:t>
      </w:r>
      <w:r w:rsidR="001A381E" w:rsidRPr="00206459">
        <w:rPr>
          <w:sz w:val="22"/>
          <w:szCs w:val="22"/>
          <w:shd w:val="clear" w:color="auto" w:fill="FFFFFF"/>
        </w:rPr>
        <w:t xml:space="preserve">be </w:t>
      </w:r>
      <w:r w:rsidRPr="00206459">
        <w:rPr>
          <w:sz w:val="22"/>
          <w:szCs w:val="22"/>
          <w:shd w:val="clear" w:color="auto" w:fill="FFFFFF"/>
        </w:rPr>
        <w:t xml:space="preserve">az oldalelnök, </w:t>
      </w:r>
      <w:r w:rsidR="001A381E" w:rsidRPr="00206459">
        <w:rPr>
          <w:sz w:val="22"/>
          <w:szCs w:val="22"/>
          <w:shd w:val="clear" w:color="auto" w:fill="FFFFFF"/>
        </w:rPr>
        <w:t>vagy</w:t>
      </w:r>
      <w:r w:rsidRPr="00206459">
        <w:rPr>
          <w:sz w:val="22"/>
          <w:szCs w:val="22"/>
          <w:shd w:val="clear" w:color="auto" w:fill="FFFFFF"/>
        </w:rPr>
        <w:t xml:space="preserve"> a kijelölt szóvivő akadályoztatása, az oldal tagjai közül – amennyiben az oldalnak van előzetes közös álláspontja – helyettes kijelöléséről köteles gondoskodni. Ellenkező esetben az oldal álláspontja nem ismertethető.</w:t>
      </w:r>
    </w:p>
    <w:p w:rsidR="00611A77" w:rsidRPr="00206459" w:rsidRDefault="00611A77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Az oldalelnökök vagy az oldalak szóvivői a téma konzultációjának első körében ismertetik az oldal – előterjesztéssel kapcsolatban – kialakított általános véleményét, amelyre az előterjesztő reagál, a második körben a kérdések felvetésére kerül sor, amelyet az előterjesztő megválaszol.</w:t>
      </w:r>
    </w:p>
    <w:p w:rsidR="00611A77" w:rsidRPr="00206459" w:rsidRDefault="00611A77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Az ezt követő körökben az oldalak vitát folytatnak a közös álláspont k</w:t>
      </w:r>
      <w:r w:rsidR="00782C80" w:rsidRPr="00206459">
        <w:rPr>
          <w:sz w:val="22"/>
          <w:szCs w:val="22"/>
          <w:shd w:val="clear" w:color="auto" w:fill="FFFFFF"/>
        </w:rPr>
        <w:t>ialakítása érdekében. A vitában</w:t>
      </w:r>
      <w:r w:rsidRPr="00206459">
        <w:rPr>
          <w:sz w:val="22"/>
          <w:szCs w:val="22"/>
          <w:shd w:val="clear" w:color="auto" w:fill="FFFFFF"/>
        </w:rPr>
        <w:t xml:space="preserve"> rövid hozzászólással részt vehet az oldalak minden jelenlévő tagja.</w:t>
      </w:r>
    </w:p>
    <w:p w:rsidR="00611A77" w:rsidRPr="00206459" w:rsidRDefault="00611A77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283C8A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döntést megelőzően </w:t>
      </w:r>
      <w:r w:rsidR="00B87301" w:rsidRPr="00206459">
        <w:rPr>
          <w:sz w:val="22"/>
          <w:szCs w:val="22"/>
          <w:shd w:val="clear" w:color="auto" w:fill="FFFFFF"/>
        </w:rPr>
        <w:t>a</w:t>
      </w:r>
      <w:r w:rsidR="00ED0D65" w:rsidRPr="00206459">
        <w:rPr>
          <w:sz w:val="22"/>
          <w:szCs w:val="22"/>
          <w:shd w:val="clear" w:color="auto" w:fill="FFFFFF"/>
        </w:rPr>
        <w:t>z ülést</w:t>
      </w:r>
      <w:r w:rsidR="00B87301" w:rsidRPr="00206459">
        <w:rPr>
          <w:sz w:val="22"/>
          <w:szCs w:val="22"/>
          <w:shd w:val="clear" w:color="auto" w:fill="FFFFFF"/>
        </w:rPr>
        <w:t xml:space="preserve"> levezető</w:t>
      </w:r>
      <w:r w:rsidR="00ED0D65" w:rsidRPr="00206459">
        <w:rPr>
          <w:sz w:val="22"/>
          <w:szCs w:val="22"/>
          <w:shd w:val="clear" w:color="auto" w:fill="FFFFFF"/>
        </w:rPr>
        <w:t xml:space="preserve"> soros</w:t>
      </w:r>
      <w:r w:rsidR="00B87301" w:rsidRPr="00206459">
        <w:rPr>
          <w:sz w:val="22"/>
          <w:szCs w:val="22"/>
          <w:shd w:val="clear" w:color="auto" w:fill="FFFFFF"/>
        </w:rPr>
        <w:t xml:space="preserve"> elnök összefoglalja az elhangzottakat</w:t>
      </w:r>
      <w:r w:rsidRPr="00206459">
        <w:rPr>
          <w:sz w:val="22"/>
          <w:szCs w:val="22"/>
          <w:shd w:val="clear" w:color="auto" w:fill="FFFFFF"/>
        </w:rPr>
        <w:t>,</w:t>
      </w:r>
      <w:r w:rsidR="00B87301" w:rsidRPr="00206459">
        <w:rPr>
          <w:sz w:val="22"/>
          <w:szCs w:val="22"/>
          <w:shd w:val="clear" w:color="auto" w:fill="FFFFFF"/>
        </w:rPr>
        <w:t xml:space="preserve"> és döntési javaslatot fogalmaz meg, amelyet az ülés elé terjeszt elfogadásra.</w:t>
      </w:r>
    </w:p>
    <w:p w:rsidR="00611A77" w:rsidRPr="00206459" w:rsidRDefault="00611A77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Az oldalak – az egységes oldalálláspont kialakítása érdekében – tanácskozási szünetet kérhetnek, amit az oldal elnöke jelez.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Amennyiben az adott tárgyban nem születik döntés, a vitát folytatni kell, szükség esetén a döntés – a következő ülés időpontjának </w:t>
      </w:r>
      <w:r w:rsidR="00283C8A" w:rsidRPr="00206459">
        <w:rPr>
          <w:sz w:val="22"/>
          <w:szCs w:val="22"/>
          <w:shd w:val="clear" w:color="auto" w:fill="FFFFFF"/>
        </w:rPr>
        <w:t>kijelölésével</w:t>
      </w:r>
      <w:r w:rsidRPr="00206459">
        <w:rPr>
          <w:sz w:val="22"/>
          <w:szCs w:val="22"/>
          <w:shd w:val="clear" w:color="auto" w:fill="FFFFFF"/>
        </w:rPr>
        <w:t xml:space="preserve"> – elnapolható.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Az oldal elnökének lehetősége van bejelenteni, hogy az oldal nem kíván élni szavazati jogával.</w:t>
      </w:r>
    </w:p>
    <w:p w:rsidR="00611A77" w:rsidRPr="00206459" w:rsidRDefault="00611A77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Utolsó napirendi pontként kerül sor az egyéb témák megbeszélésre, illetve a közérdekű bejelentések megtételére.</w:t>
      </w:r>
    </w:p>
    <w:p w:rsidR="00611A77" w:rsidRPr="00206459" w:rsidRDefault="00611A77" w:rsidP="00611A77">
      <w:pPr>
        <w:pStyle w:val="Listaszerbekezds"/>
        <w:ind w:left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2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Ezt követően a Tanács </w:t>
      </w:r>
      <w:r w:rsidR="00ED0D65" w:rsidRPr="00206459">
        <w:rPr>
          <w:sz w:val="22"/>
          <w:szCs w:val="22"/>
          <w:shd w:val="clear" w:color="auto" w:fill="FFFFFF"/>
        </w:rPr>
        <w:t xml:space="preserve">soros </w:t>
      </w:r>
      <w:r w:rsidRPr="00206459">
        <w:rPr>
          <w:sz w:val="22"/>
          <w:szCs w:val="22"/>
          <w:shd w:val="clear" w:color="auto" w:fill="FFFFFF"/>
        </w:rPr>
        <w:t>elnöke az ülést bezárja.</w:t>
      </w:r>
    </w:p>
    <w:p w:rsidR="00CF3EC3" w:rsidRPr="00206459" w:rsidRDefault="00CF3EC3" w:rsidP="00230075">
      <w:pPr>
        <w:pStyle w:val="Listaszerbekezds"/>
        <w:ind w:left="709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döntéshozatala (határozatképesség)</w:t>
      </w:r>
    </w:p>
    <w:p w:rsidR="00611A77" w:rsidRPr="00206459" w:rsidRDefault="00611A77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7457E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Tanács határozatképes, ha valamennyi oldal képviselete biztosított. </w:t>
      </w:r>
    </w:p>
    <w:p w:rsidR="00F73E94" w:rsidRPr="003458EE" w:rsidRDefault="00F73E94" w:rsidP="00230075">
      <w:pPr>
        <w:jc w:val="both"/>
        <w:rPr>
          <w:sz w:val="22"/>
          <w:szCs w:val="22"/>
          <w:shd w:val="clear" w:color="auto" w:fill="FFFFFF"/>
        </w:rPr>
      </w:pPr>
    </w:p>
    <w:p w:rsidR="00F73E94" w:rsidRPr="003458EE" w:rsidRDefault="00F73E94" w:rsidP="00230075">
      <w:pPr>
        <w:jc w:val="both"/>
        <w:rPr>
          <w:sz w:val="22"/>
          <w:szCs w:val="22"/>
          <w:shd w:val="clear" w:color="auto" w:fill="FFFFFF"/>
        </w:rPr>
      </w:pPr>
      <w:r w:rsidRPr="003458EE">
        <w:rPr>
          <w:sz w:val="22"/>
          <w:szCs w:val="22"/>
          <w:shd w:val="clear" w:color="auto" w:fill="FFFFFF"/>
        </w:rPr>
        <w:t>A képviselet a Tanácsban tagsági joggal rendelkező szervezet vezetőjének eseti meghatalmazásával is biztosítható.</w:t>
      </w:r>
    </w:p>
    <w:p w:rsidR="00F22611" w:rsidRPr="003458EE" w:rsidRDefault="00F22611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Tanács tagjai egységes oldalálláspontokat kötelesek kialakítani. Döntéshozatal esetén a Tanács minden oldala egy szavazattal rendelkezik. A Tanács döntéseit egyszerű többséggel </w:t>
      </w:r>
      <w:r w:rsidR="00786E66" w:rsidRPr="00206459">
        <w:rPr>
          <w:sz w:val="22"/>
          <w:szCs w:val="22"/>
          <w:shd w:val="clear" w:color="auto" w:fill="FFFFFF"/>
        </w:rPr>
        <w:t>hozza (négy</w:t>
      </w:r>
      <w:r w:rsidRPr="00206459">
        <w:rPr>
          <w:sz w:val="22"/>
          <w:szCs w:val="22"/>
          <w:shd w:val="clear" w:color="auto" w:fill="FFFFFF"/>
        </w:rPr>
        <w:t xml:space="preserve"> oldal egybehangzó szavazatával a döntés elfogadott). Az előzetesen kialakított oldalálláspont a Tanács ülésén képviselhető, függetlenül attól, hogy az oldal tagjai közül hány fő van jelen. Az előzetes álláspont meglétéről az oldalelnök vagy a kijelölt szóvivő nyilatkozni köteles.</w:t>
      </w:r>
    </w:p>
    <w:p w:rsidR="00611A77" w:rsidRPr="00206459" w:rsidRDefault="00611A77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786E66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</w:t>
      </w:r>
      <w:r w:rsidR="00B87301" w:rsidRPr="00206459">
        <w:rPr>
          <w:sz w:val="22"/>
          <w:szCs w:val="22"/>
          <w:shd w:val="clear" w:color="auto" w:fill="FFFFFF"/>
        </w:rPr>
        <w:t xml:space="preserve"> Tanács </w:t>
      </w:r>
      <w:r w:rsidRPr="00206459">
        <w:rPr>
          <w:sz w:val="22"/>
          <w:szCs w:val="22"/>
          <w:shd w:val="clear" w:color="auto" w:fill="FFFFFF"/>
        </w:rPr>
        <w:t>SZMSZ-ének</w:t>
      </w:r>
      <w:r w:rsidR="00B87301" w:rsidRPr="00206459">
        <w:rPr>
          <w:sz w:val="22"/>
          <w:szCs w:val="22"/>
          <w:shd w:val="clear" w:color="auto" w:fill="FFFFFF"/>
        </w:rPr>
        <w:t xml:space="preserve"> elfogadás</w:t>
      </w:r>
      <w:r w:rsidRPr="00206459">
        <w:rPr>
          <w:sz w:val="22"/>
          <w:szCs w:val="22"/>
          <w:shd w:val="clear" w:color="auto" w:fill="FFFFFF"/>
        </w:rPr>
        <w:t>ához</w:t>
      </w:r>
      <w:r w:rsidR="00B87301" w:rsidRPr="00206459">
        <w:rPr>
          <w:sz w:val="22"/>
          <w:szCs w:val="22"/>
          <w:shd w:val="clear" w:color="auto" w:fill="FFFFFF"/>
        </w:rPr>
        <w:t xml:space="preserve"> és módosítás</w:t>
      </w:r>
      <w:r w:rsidRPr="00206459">
        <w:rPr>
          <w:sz w:val="22"/>
          <w:szCs w:val="22"/>
          <w:shd w:val="clear" w:color="auto" w:fill="FFFFFF"/>
        </w:rPr>
        <w:t>ához</w:t>
      </w:r>
      <w:r w:rsidR="00B87301" w:rsidRPr="00206459">
        <w:rPr>
          <w:sz w:val="22"/>
          <w:szCs w:val="22"/>
          <w:shd w:val="clear" w:color="auto" w:fill="FFFFFF"/>
        </w:rPr>
        <w:t>,</w:t>
      </w:r>
      <w:r w:rsidRPr="00206459">
        <w:rPr>
          <w:sz w:val="22"/>
          <w:szCs w:val="22"/>
          <w:shd w:val="clear" w:color="auto" w:fill="FFFFFF"/>
        </w:rPr>
        <w:t xml:space="preserve"> valamint zárt ülés</w:t>
      </w:r>
      <w:r w:rsidR="00B87301" w:rsidRPr="00206459">
        <w:rPr>
          <w:sz w:val="22"/>
          <w:szCs w:val="22"/>
          <w:shd w:val="clear" w:color="auto" w:fill="FFFFFF"/>
        </w:rPr>
        <w:t xml:space="preserve"> </w:t>
      </w:r>
      <w:r w:rsidRPr="00206459">
        <w:rPr>
          <w:sz w:val="22"/>
          <w:szCs w:val="22"/>
          <w:shd w:val="clear" w:color="auto" w:fill="FFFFFF"/>
        </w:rPr>
        <w:t xml:space="preserve">elrendeléséhez </w:t>
      </w:r>
      <w:r w:rsidR="00B87301" w:rsidRPr="00206459">
        <w:rPr>
          <w:sz w:val="22"/>
          <w:szCs w:val="22"/>
          <w:shd w:val="clear" w:color="auto" w:fill="FFFFFF"/>
        </w:rPr>
        <w:t xml:space="preserve">a </w:t>
      </w:r>
      <w:r w:rsidRPr="00206459">
        <w:rPr>
          <w:sz w:val="22"/>
          <w:szCs w:val="22"/>
          <w:shd w:val="clear" w:color="auto" w:fill="FFFFFF"/>
        </w:rPr>
        <w:t>tagok</w:t>
      </w:r>
      <w:r w:rsidR="00B87301" w:rsidRPr="00206459">
        <w:rPr>
          <w:sz w:val="22"/>
          <w:szCs w:val="22"/>
          <w:shd w:val="clear" w:color="auto" w:fill="FFFFFF"/>
        </w:rPr>
        <w:t xml:space="preserve"> kétharmadának egyetértő szavazata szükséges.</w:t>
      </w:r>
    </w:p>
    <w:p w:rsidR="00611A77" w:rsidRDefault="00611A77" w:rsidP="00230075">
      <w:pPr>
        <w:jc w:val="both"/>
        <w:rPr>
          <w:sz w:val="22"/>
          <w:szCs w:val="22"/>
          <w:shd w:val="clear" w:color="auto" w:fill="FFFFFF"/>
        </w:rPr>
      </w:pPr>
    </w:p>
    <w:p w:rsidR="00F22611" w:rsidRDefault="00F22611" w:rsidP="00230075">
      <w:pPr>
        <w:jc w:val="both"/>
        <w:rPr>
          <w:sz w:val="22"/>
          <w:szCs w:val="22"/>
          <w:shd w:val="clear" w:color="auto" w:fill="FFFFFF"/>
        </w:rPr>
      </w:pPr>
    </w:p>
    <w:p w:rsidR="00F22611" w:rsidRDefault="00F22611" w:rsidP="00230075">
      <w:pPr>
        <w:jc w:val="both"/>
        <w:rPr>
          <w:sz w:val="22"/>
          <w:szCs w:val="22"/>
          <w:shd w:val="clear" w:color="auto" w:fill="FFFFFF"/>
        </w:rPr>
      </w:pPr>
    </w:p>
    <w:p w:rsidR="00F22611" w:rsidRPr="00206459" w:rsidRDefault="00F22611" w:rsidP="00230075">
      <w:pPr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0"/>
          <w:numId w:val="27"/>
        </w:numPr>
        <w:ind w:left="357" w:hanging="357"/>
        <w:contextualSpacing w:val="0"/>
        <w:rPr>
          <w:b/>
          <w:sz w:val="22"/>
          <w:szCs w:val="22"/>
          <w:shd w:val="clear" w:color="auto" w:fill="FFFFFF"/>
        </w:rPr>
      </w:pPr>
      <w:r w:rsidRPr="00206459">
        <w:rPr>
          <w:b/>
          <w:sz w:val="22"/>
          <w:szCs w:val="22"/>
          <w:shd w:val="clear" w:color="auto" w:fill="FFFFFF"/>
        </w:rPr>
        <w:lastRenderedPageBreak/>
        <w:t>A Tanács működésének nyilvánossága</w:t>
      </w:r>
    </w:p>
    <w:p w:rsidR="00611A77" w:rsidRPr="00206459" w:rsidRDefault="00611A77" w:rsidP="00611A77">
      <w:pPr>
        <w:pStyle w:val="Listaszerbekezds"/>
        <w:ind w:left="357"/>
        <w:contextualSpacing w:val="0"/>
        <w:rPr>
          <w:b/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üléseinek nyilvánosságát adó sajtójelenlétről regisztráció útján a Titkárság gondoskodik.</w:t>
      </w:r>
    </w:p>
    <w:p w:rsidR="00611A77" w:rsidRPr="00206459" w:rsidRDefault="00611A77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az előző évi tevékenységéről minden év március 31. napjáig jelentést készít, amit a Kormány honlapján nyilvánosságra hoz.</w:t>
      </w:r>
    </w:p>
    <w:p w:rsidR="00611A77" w:rsidRPr="00206459" w:rsidRDefault="00611A77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782C80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véleményé</w:t>
      </w:r>
      <w:r w:rsidR="00B87301" w:rsidRPr="00206459">
        <w:rPr>
          <w:sz w:val="22"/>
          <w:szCs w:val="22"/>
          <w:shd w:val="clear" w:color="auto" w:fill="FFFFFF"/>
        </w:rPr>
        <w:t>t, állásfoglalásait, javaslatait és ajánlásait a Kormány honlapján közzé kell tenni.</w:t>
      </w:r>
    </w:p>
    <w:p w:rsidR="00611A77" w:rsidRPr="00206459" w:rsidRDefault="00611A77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</w:t>
      </w:r>
      <w:r w:rsidR="005D1C96" w:rsidRPr="00206459">
        <w:rPr>
          <w:sz w:val="22"/>
          <w:szCs w:val="22"/>
        </w:rPr>
        <w:t>társadalmi és civil kapcsolatok fejlesztéséért felelős</w:t>
      </w:r>
      <w:r w:rsidR="005D1C96" w:rsidRPr="00206459">
        <w:rPr>
          <w:sz w:val="22"/>
          <w:szCs w:val="22"/>
          <w:shd w:val="clear" w:color="auto" w:fill="FFFFFF"/>
        </w:rPr>
        <w:t xml:space="preserve"> miniszter </w:t>
      </w:r>
      <w:r w:rsidRPr="00206459">
        <w:rPr>
          <w:sz w:val="22"/>
          <w:szCs w:val="22"/>
          <w:shd w:val="clear" w:color="auto" w:fill="FFFFFF"/>
        </w:rPr>
        <w:t>minden év március 31. napjáig jelentést készít arról, hogyan hasznosultak a megelőző évben a jogalkotásban, illetve a Kormány munkájában a Tanács véleményei, ajánlásai.</w:t>
      </w:r>
    </w:p>
    <w:p w:rsidR="00611A77" w:rsidRPr="00206459" w:rsidRDefault="00611A77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786E66" w:rsidP="00303B6E">
      <w:pPr>
        <w:pStyle w:val="Listaszerbekezds"/>
        <w:numPr>
          <w:ilvl w:val="0"/>
          <w:numId w:val="27"/>
        </w:numPr>
        <w:ind w:left="357" w:hanging="357"/>
        <w:contextualSpacing w:val="0"/>
        <w:rPr>
          <w:b/>
          <w:sz w:val="22"/>
          <w:szCs w:val="22"/>
          <w:shd w:val="clear" w:color="auto" w:fill="FFFFFF"/>
        </w:rPr>
      </w:pPr>
      <w:r w:rsidRPr="00206459">
        <w:rPr>
          <w:b/>
          <w:sz w:val="22"/>
          <w:szCs w:val="22"/>
          <w:shd w:val="clear" w:color="auto" w:fill="FFFFFF"/>
        </w:rPr>
        <w:t>A Tanács képviselete</w:t>
      </w:r>
    </w:p>
    <w:p w:rsidR="00611A77" w:rsidRPr="00206459" w:rsidRDefault="00611A77" w:rsidP="00611A77">
      <w:pPr>
        <w:pStyle w:val="Listaszerbekezds"/>
        <w:ind w:left="357"/>
        <w:contextualSpacing w:val="0"/>
        <w:rPr>
          <w:b/>
          <w:sz w:val="22"/>
          <w:szCs w:val="22"/>
          <w:shd w:val="clear" w:color="auto" w:fill="FFFFFF"/>
        </w:rPr>
      </w:pPr>
    </w:p>
    <w:p w:rsidR="00611A77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Tanács nemzetközi képviseletét </w:t>
      </w:r>
      <w:r w:rsidR="00283C8A" w:rsidRPr="00206459">
        <w:rPr>
          <w:sz w:val="22"/>
          <w:szCs w:val="22"/>
          <w:shd w:val="clear" w:color="auto" w:fill="FFFFFF"/>
        </w:rPr>
        <w:t>az elnökség</w:t>
      </w:r>
      <w:r w:rsidRPr="00206459">
        <w:rPr>
          <w:sz w:val="22"/>
          <w:szCs w:val="22"/>
          <w:shd w:val="clear" w:color="auto" w:fill="FFFFFF"/>
        </w:rPr>
        <w:t xml:space="preserve"> látja el.</w:t>
      </w:r>
    </w:p>
    <w:p w:rsidR="00283C8A" w:rsidRPr="00206459" w:rsidRDefault="00283C8A" w:rsidP="00283C8A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plenáris ülésen dönt a delegálások kérdésében.</w:t>
      </w:r>
    </w:p>
    <w:p w:rsidR="00611A77" w:rsidRPr="00206459" w:rsidRDefault="00611A77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 által más szervezetekbe (pl. monitoring bizottságok) delegált tagok kötelesek az adott évben a szervezetekben végzett tevékenységükről a tárgyévet követő év március 31. napjáig jelentést készíteni</w:t>
      </w:r>
      <w:r w:rsidR="00782C80" w:rsidRPr="00206459">
        <w:rPr>
          <w:sz w:val="22"/>
          <w:szCs w:val="22"/>
          <w:shd w:val="clear" w:color="auto" w:fill="FFFFFF"/>
        </w:rPr>
        <w:t>,</w:t>
      </w:r>
      <w:r w:rsidRPr="00206459">
        <w:rPr>
          <w:sz w:val="22"/>
          <w:szCs w:val="22"/>
          <w:shd w:val="clear" w:color="auto" w:fill="FFFFFF"/>
        </w:rPr>
        <w:t xml:space="preserve"> és a jelentést a Titkárságnak megküldeni.</w:t>
      </w:r>
    </w:p>
    <w:p w:rsidR="00611A77" w:rsidRPr="00206459" w:rsidRDefault="00786E66" w:rsidP="00786E66">
      <w:pPr>
        <w:pStyle w:val="Listaszerbekezds"/>
        <w:tabs>
          <w:tab w:val="left" w:pos="3090"/>
        </w:tabs>
        <w:ind w:left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ab/>
      </w:r>
    </w:p>
    <w:p w:rsidR="00B87301" w:rsidRPr="00206459" w:rsidRDefault="00786E66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Tanács</w:t>
      </w:r>
      <w:r w:rsidR="00B87301" w:rsidRPr="00206459">
        <w:rPr>
          <w:sz w:val="22"/>
          <w:szCs w:val="22"/>
          <w:shd w:val="clear" w:color="auto" w:fill="FFFFFF"/>
        </w:rPr>
        <w:t xml:space="preserve"> oldalait alkotó szervezetek a korábban kialakult gyakorlatnak megfelelően tagot vagy tagokat jelölhetnek az EGSZB megfelelő csoportjaiba.</w:t>
      </w:r>
    </w:p>
    <w:p w:rsidR="00611A77" w:rsidRPr="00206459" w:rsidRDefault="00611A77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653A18" w:rsidRPr="00206459" w:rsidRDefault="00653A18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Az EGSZB a munkaadók (1. csoport) és a munkavállalók (2. csoport) szervezetei, valamint a civil társadalom egyéb területei, így különösen a gazdasági és társadalmi élet, a szakmai és a kulturális területek szervezetek, civil szervezetek képviselőiből áll (3. csoport).</w:t>
      </w:r>
    </w:p>
    <w:p w:rsidR="00C40A0C" w:rsidRPr="00206459" w:rsidRDefault="00C40A0C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rFonts w:eastAsia="Calibri"/>
          <w:sz w:val="22"/>
          <w:szCs w:val="22"/>
        </w:rPr>
        <w:t xml:space="preserve">A jelöltállítás mechanizmusában az első csoportba javasolhatnak delegáltakat </w:t>
      </w:r>
      <w:r w:rsidR="000314B6" w:rsidRPr="00206459">
        <w:rPr>
          <w:sz w:val="22"/>
          <w:szCs w:val="22"/>
          <w:shd w:val="clear" w:color="auto" w:fill="FFFFFF"/>
        </w:rPr>
        <w:t xml:space="preserve">a Tanács </w:t>
      </w:r>
      <w:r w:rsidRPr="00206459">
        <w:rPr>
          <w:rFonts w:eastAsia="Calibri"/>
          <w:sz w:val="22"/>
          <w:szCs w:val="22"/>
        </w:rPr>
        <w:t xml:space="preserve">Gazdaság Képviselői Oldal, a második csoportba </w:t>
      </w:r>
      <w:r w:rsidR="000314B6" w:rsidRPr="00206459">
        <w:rPr>
          <w:sz w:val="22"/>
          <w:szCs w:val="22"/>
          <w:shd w:val="clear" w:color="auto" w:fill="FFFFFF"/>
        </w:rPr>
        <w:t xml:space="preserve">a Tanács </w:t>
      </w:r>
      <w:r w:rsidRPr="00206459">
        <w:rPr>
          <w:rFonts w:eastAsia="Calibri"/>
          <w:sz w:val="22"/>
          <w:szCs w:val="22"/>
        </w:rPr>
        <w:t>Munkavállalói</w:t>
      </w:r>
      <w:r w:rsidR="000314B6" w:rsidRPr="00206459">
        <w:rPr>
          <w:rFonts w:eastAsia="Calibri"/>
          <w:sz w:val="22"/>
          <w:szCs w:val="22"/>
        </w:rPr>
        <w:t xml:space="preserve"> Oldal</w:t>
      </w:r>
      <w:r w:rsidRPr="00206459">
        <w:rPr>
          <w:rFonts w:eastAsia="Calibri"/>
          <w:sz w:val="22"/>
          <w:szCs w:val="22"/>
        </w:rPr>
        <w:t>, a harmadik csoportba pedig a Civil, a Tudomány Képviselői</w:t>
      </w:r>
      <w:r w:rsidR="00786E66" w:rsidRPr="00206459">
        <w:rPr>
          <w:rFonts w:eastAsia="Calibri"/>
          <w:sz w:val="22"/>
          <w:szCs w:val="22"/>
        </w:rPr>
        <w:t xml:space="preserve">, </w:t>
      </w:r>
      <w:r w:rsidR="00786E66" w:rsidRPr="00206459">
        <w:rPr>
          <w:sz w:val="22"/>
          <w:szCs w:val="22"/>
          <w:shd w:val="clear" w:color="auto" w:fill="FFFFFF"/>
        </w:rPr>
        <w:t>Művészet Képviselői</w:t>
      </w:r>
      <w:r w:rsidRPr="00206459">
        <w:rPr>
          <w:rFonts w:eastAsia="Calibri"/>
          <w:sz w:val="22"/>
          <w:szCs w:val="22"/>
        </w:rPr>
        <w:t xml:space="preserve"> és az Egyházi</w:t>
      </w:r>
      <w:r w:rsidR="000314B6" w:rsidRPr="00206459">
        <w:rPr>
          <w:rFonts w:eastAsia="Calibri"/>
          <w:sz w:val="22"/>
          <w:szCs w:val="22"/>
        </w:rPr>
        <w:t xml:space="preserve"> Oldal</w:t>
      </w:r>
      <w:r w:rsidRPr="00206459">
        <w:rPr>
          <w:rFonts w:eastAsia="Calibri"/>
          <w:sz w:val="22"/>
          <w:szCs w:val="22"/>
        </w:rPr>
        <w:t>.</w:t>
      </w:r>
    </w:p>
    <w:p w:rsidR="00B87301" w:rsidRPr="00206459" w:rsidRDefault="00B87301" w:rsidP="00230075">
      <w:pPr>
        <w:jc w:val="both"/>
        <w:rPr>
          <w:rFonts w:eastAsia="Calibri"/>
          <w:sz w:val="22"/>
          <w:szCs w:val="22"/>
        </w:rPr>
      </w:pPr>
    </w:p>
    <w:p w:rsidR="00B87301" w:rsidRPr="00206459" w:rsidRDefault="00B87301" w:rsidP="00303B6E">
      <w:pPr>
        <w:pStyle w:val="Listaszerbekezds"/>
        <w:numPr>
          <w:ilvl w:val="1"/>
          <w:numId w:val="27"/>
        </w:numPr>
        <w:ind w:left="0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A jelöltek listáját a Titkárság felhívását követően a Titkárság részére </w:t>
      </w:r>
      <w:r w:rsidR="000314B6" w:rsidRPr="00206459">
        <w:rPr>
          <w:sz w:val="22"/>
          <w:szCs w:val="22"/>
          <w:shd w:val="clear" w:color="auto" w:fill="FFFFFF"/>
        </w:rPr>
        <w:t>a Tanács</w:t>
      </w:r>
      <w:r w:rsidRPr="00206459">
        <w:rPr>
          <w:sz w:val="22"/>
          <w:szCs w:val="22"/>
          <w:shd w:val="clear" w:color="auto" w:fill="FFFFFF"/>
        </w:rPr>
        <w:t xml:space="preserve"> egyes oldalai elektronikus úton küldik meg.</w:t>
      </w:r>
    </w:p>
    <w:p w:rsidR="00611A77" w:rsidRPr="00206459" w:rsidRDefault="00611A77" w:rsidP="00611A77">
      <w:pPr>
        <w:pStyle w:val="Listaszerbekezds"/>
        <w:ind w:left="0"/>
        <w:contextualSpacing w:val="0"/>
        <w:jc w:val="both"/>
        <w:rPr>
          <w:sz w:val="22"/>
          <w:szCs w:val="22"/>
          <w:shd w:val="clear" w:color="auto" w:fill="FFFFFF"/>
        </w:rPr>
      </w:pPr>
    </w:p>
    <w:p w:rsidR="00B87301" w:rsidRPr="00206459" w:rsidRDefault="00B87301" w:rsidP="00303B6E">
      <w:pPr>
        <w:pStyle w:val="Listaszerbekezds"/>
        <w:numPr>
          <w:ilvl w:val="0"/>
          <w:numId w:val="27"/>
        </w:numPr>
        <w:ind w:left="0" w:firstLine="0"/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>A módosításokkal egységes szerkezetbe foglalt SZMSZ-t a Tanács 201</w:t>
      </w:r>
      <w:r w:rsidR="000314B6" w:rsidRPr="00206459">
        <w:rPr>
          <w:sz w:val="22"/>
          <w:szCs w:val="22"/>
          <w:shd w:val="clear" w:color="auto" w:fill="FFFFFF"/>
        </w:rPr>
        <w:t>6</w:t>
      </w:r>
      <w:r w:rsidRPr="00206459">
        <w:rPr>
          <w:sz w:val="22"/>
          <w:szCs w:val="22"/>
          <w:shd w:val="clear" w:color="auto" w:fill="FFFFFF"/>
        </w:rPr>
        <w:t xml:space="preserve">. </w:t>
      </w:r>
      <w:r w:rsidR="003458EE">
        <w:rPr>
          <w:sz w:val="22"/>
          <w:szCs w:val="22"/>
          <w:shd w:val="clear" w:color="auto" w:fill="FFFFFF"/>
        </w:rPr>
        <w:t>augusztus</w:t>
      </w:r>
      <w:bookmarkStart w:id="0" w:name="_GoBack"/>
      <w:bookmarkEnd w:id="0"/>
      <w:r w:rsidRPr="00206459">
        <w:rPr>
          <w:sz w:val="22"/>
          <w:szCs w:val="22"/>
          <w:shd w:val="clear" w:color="auto" w:fill="FFFFFF"/>
        </w:rPr>
        <w:t xml:space="preserve"> napján tartott ülésén …..számú határozatával elfogadta.</w:t>
      </w:r>
    </w:p>
    <w:p w:rsidR="00611A77" w:rsidRPr="00206459" w:rsidRDefault="00611A77" w:rsidP="00611A77">
      <w:pPr>
        <w:pStyle w:val="Listaszerbekezds"/>
        <w:ind w:left="357"/>
        <w:contextualSpacing w:val="0"/>
        <w:rPr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 xml:space="preserve">Budapest, 2016. </w:t>
      </w:r>
      <w:r w:rsidR="00206459" w:rsidRPr="00206459">
        <w:rPr>
          <w:sz w:val="22"/>
          <w:szCs w:val="22"/>
          <w:shd w:val="clear" w:color="auto" w:fill="FFFFFF"/>
        </w:rPr>
        <w:t xml:space="preserve">augusztus </w:t>
      </w:r>
      <w:proofErr w:type="gramStart"/>
      <w:r w:rsidR="00206459" w:rsidRPr="00206459">
        <w:rPr>
          <w:sz w:val="22"/>
          <w:szCs w:val="22"/>
          <w:shd w:val="clear" w:color="auto" w:fill="FFFFFF"/>
        </w:rPr>
        <w:t>„     ”</w:t>
      </w:r>
      <w:proofErr w:type="gramEnd"/>
    </w:p>
    <w:p w:rsidR="00CF7025" w:rsidRPr="00206459" w:rsidRDefault="00CF7025" w:rsidP="00230075">
      <w:pPr>
        <w:jc w:val="both"/>
        <w:rPr>
          <w:sz w:val="22"/>
          <w:szCs w:val="22"/>
          <w:shd w:val="clear" w:color="auto" w:fill="FFFFFF"/>
        </w:rPr>
      </w:pPr>
    </w:p>
    <w:p w:rsidR="00CF7025" w:rsidRPr="00206459" w:rsidRDefault="00CF7025" w:rsidP="00230075">
      <w:pPr>
        <w:jc w:val="both"/>
        <w:rPr>
          <w:sz w:val="22"/>
          <w:szCs w:val="22"/>
          <w:shd w:val="clear" w:color="auto" w:fill="FFFFFF"/>
        </w:rPr>
      </w:pPr>
    </w:p>
    <w:p w:rsidR="00CF7025" w:rsidRPr="00206459" w:rsidRDefault="00CF7025" w:rsidP="00230075">
      <w:pPr>
        <w:jc w:val="both"/>
        <w:rPr>
          <w:strike/>
          <w:sz w:val="22"/>
          <w:szCs w:val="22"/>
          <w:shd w:val="clear" w:color="auto" w:fill="FFFFFF"/>
        </w:rPr>
      </w:pPr>
    </w:p>
    <w:p w:rsidR="00B87301" w:rsidRPr="00206459" w:rsidRDefault="00B87301" w:rsidP="00230075">
      <w:pPr>
        <w:jc w:val="both"/>
        <w:rPr>
          <w:sz w:val="22"/>
          <w:szCs w:val="22"/>
          <w:shd w:val="clear" w:color="auto" w:fill="FFFFFF"/>
        </w:rPr>
      </w:pPr>
      <w:r w:rsidRPr="00206459">
        <w:rPr>
          <w:sz w:val="22"/>
          <w:szCs w:val="22"/>
          <w:shd w:val="clear" w:color="auto" w:fill="FFFFFF"/>
        </w:rPr>
        <w:tab/>
      </w:r>
      <w:r w:rsidRPr="00206459">
        <w:rPr>
          <w:sz w:val="22"/>
          <w:szCs w:val="22"/>
          <w:shd w:val="clear" w:color="auto" w:fill="FFFFFF"/>
        </w:rPr>
        <w:tab/>
      </w:r>
      <w:r w:rsidRPr="00206459">
        <w:rPr>
          <w:sz w:val="22"/>
          <w:szCs w:val="22"/>
          <w:shd w:val="clear" w:color="auto" w:fill="FFFFFF"/>
        </w:rPr>
        <w:tab/>
      </w:r>
      <w:r w:rsidRPr="00206459">
        <w:rPr>
          <w:sz w:val="22"/>
          <w:szCs w:val="22"/>
          <w:shd w:val="clear" w:color="auto" w:fill="FFFFFF"/>
        </w:rPr>
        <w:tab/>
      </w:r>
      <w:r w:rsidRPr="00206459">
        <w:rPr>
          <w:sz w:val="22"/>
          <w:szCs w:val="22"/>
          <w:shd w:val="clear" w:color="auto" w:fill="FFFFFF"/>
        </w:rPr>
        <w:tab/>
      </w:r>
      <w:r w:rsidRPr="00206459">
        <w:rPr>
          <w:sz w:val="22"/>
          <w:szCs w:val="22"/>
          <w:shd w:val="clear" w:color="auto" w:fill="FFFFFF"/>
        </w:rPr>
        <w:tab/>
        <w:t>------------------------------------------------------</w:t>
      </w:r>
    </w:p>
    <w:p w:rsidR="00B87301" w:rsidRPr="00206459" w:rsidRDefault="00B87301" w:rsidP="00230075">
      <w:pPr>
        <w:ind w:left="3540" w:firstLine="708"/>
        <w:jc w:val="both"/>
        <w:rPr>
          <w:strike/>
          <w:sz w:val="22"/>
          <w:szCs w:val="22"/>
          <w:shd w:val="clear" w:color="auto" w:fill="FFFFFF"/>
        </w:rPr>
      </w:pPr>
    </w:p>
    <w:p w:rsidR="00447083" w:rsidRPr="00206459" w:rsidRDefault="00447083" w:rsidP="00447083">
      <w:pPr>
        <w:tabs>
          <w:tab w:val="left" w:pos="5387"/>
        </w:tabs>
        <w:ind w:left="3540"/>
        <w:jc w:val="center"/>
        <w:rPr>
          <w:sz w:val="22"/>
          <w:szCs w:val="22"/>
        </w:rPr>
      </w:pPr>
      <w:proofErr w:type="gramStart"/>
      <w:r w:rsidRPr="00206459">
        <w:rPr>
          <w:sz w:val="22"/>
          <w:szCs w:val="22"/>
        </w:rPr>
        <w:t>soros</w:t>
      </w:r>
      <w:proofErr w:type="gramEnd"/>
      <w:r w:rsidRPr="00206459">
        <w:rPr>
          <w:sz w:val="22"/>
          <w:szCs w:val="22"/>
        </w:rPr>
        <w:t xml:space="preserve"> elnök</w:t>
      </w:r>
    </w:p>
    <w:sectPr w:rsidR="00447083" w:rsidRPr="00206459" w:rsidSect="0051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87" w:rsidRDefault="00DD2A87" w:rsidP="00611A77">
      <w:r>
        <w:separator/>
      </w:r>
    </w:p>
  </w:endnote>
  <w:endnote w:type="continuationSeparator" w:id="0">
    <w:p w:rsidR="00DD2A87" w:rsidRDefault="00DD2A87" w:rsidP="0061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hadow BlkCn B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3D" w:rsidRPr="00611A77" w:rsidRDefault="00230AFB">
    <w:pPr>
      <w:pStyle w:val="llb"/>
      <w:rPr>
        <w:rFonts w:ascii="Times New Roman" w:hAnsi="Times New Roman"/>
      </w:rPr>
    </w:pPr>
    <w:r w:rsidRPr="00611A77">
      <w:rPr>
        <w:rStyle w:val="Oldalszm"/>
        <w:rFonts w:ascii="Times New Roman" w:hAnsi="Times New Roman"/>
      </w:rPr>
      <w:fldChar w:fldCharType="begin"/>
    </w:r>
    <w:r w:rsidRPr="00611A77">
      <w:rPr>
        <w:rStyle w:val="Oldalszm"/>
        <w:rFonts w:ascii="Times New Roman" w:hAnsi="Times New Roman"/>
      </w:rPr>
      <w:instrText xml:space="preserve"> PAGE </w:instrText>
    </w:r>
    <w:r w:rsidRPr="00611A77">
      <w:rPr>
        <w:rStyle w:val="Oldalszm"/>
        <w:rFonts w:ascii="Times New Roman" w:hAnsi="Times New Roman"/>
      </w:rPr>
      <w:fldChar w:fldCharType="separate"/>
    </w:r>
    <w:r w:rsidR="003458EE">
      <w:rPr>
        <w:rStyle w:val="Oldalszm"/>
        <w:rFonts w:ascii="Times New Roman" w:hAnsi="Times New Roman"/>
        <w:noProof/>
      </w:rPr>
      <w:t>9</w:t>
    </w:r>
    <w:r w:rsidRPr="00611A77">
      <w:rPr>
        <w:rStyle w:val="Oldalszm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87" w:rsidRDefault="00DD2A87" w:rsidP="00611A77">
      <w:r>
        <w:separator/>
      </w:r>
    </w:p>
  </w:footnote>
  <w:footnote w:type="continuationSeparator" w:id="0">
    <w:p w:rsidR="00DD2A87" w:rsidRDefault="00DD2A87" w:rsidP="0061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EE"/>
    <w:multiLevelType w:val="hybridMultilevel"/>
    <w:tmpl w:val="11ECD2C2"/>
    <w:lvl w:ilvl="0" w:tplc="A10CFBF2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</w:lvl>
    <w:lvl w:ilvl="3" w:tplc="040E000F" w:tentative="1">
      <w:start w:val="1"/>
      <w:numFmt w:val="decimal"/>
      <w:lvlText w:val="%4."/>
      <w:lvlJc w:val="left"/>
      <w:pPr>
        <w:ind w:left="3884" w:hanging="360"/>
      </w:p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</w:lvl>
    <w:lvl w:ilvl="6" w:tplc="040E000F" w:tentative="1">
      <w:start w:val="1"/>
      <w:numFmt w:val="decimal"/>
      <w:lvlText w:val="%7."/>
      <w:lvlJc w:val="left"/>
      <w:pPr>
        <w:ind w:left="6044" w:hanging="360"/>
      </w:p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A091FC1"/>
    <w:multiLevelType w:val="multilevel"/>
    <w:tmpl w:val="B3E4B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3A26AD6"/>
    <w:multiLevelType w:val="multilevel"/>
    <w:tmpl w:val="BD8E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4D6F6B"/>
    <w:multiLevelType w:val="multilevel"/>
    <w:tmpl w:val="BD8E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6612EF2"/>
    <w:multiLevelType w:val="multilevel"/>
    <w:tmpl w:val="3168BC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7554C4B"/>
    <w:multiLevelType w:val="hybridMultilevel"/>
    <w:tmpl w:val="48B812EA"/>
    <w:lvl w:ilvl="0" w:tplc="44805D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9A42DF"/>
    <w:multiLevelType w:val="hybridMultilevel"/>
    <w:tmpl w:val="5B869A00"/>
    <w:lvl w:ilvl="0" w:tplc="739EFE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F15F2D"/>
    <w:multiLevelType w:val="multilevel"/>
    <w:tmpl w:val="180ABA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62A78AA"/>
    <w:multiLevelType w:val="multilevel"/>
    <w:tmpl w:val="AE8A6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7664E6A"/>
    <w:multiLevelType w:val="multilevel"/>
    <w:tmpl w:val="CFEC4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9CF5950"/>
    <w:multiLevelType w:val="multilevel"/>
    <w:tmpl w:val="08A04E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EC2D42"/>
    <w:multiLevelType w:val="hybridMultilevel"/>
    <w:tmpl w:val="5AB40D00"/>
    <w:lvl w:ilvl="0" w:tplc="37C2719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8D34C1"/>
    <w:multiLevelType w:val="hybridMultilevel"/>
    <w:tmpl w:val="CFEAC88E"/>
    <w:lvl w:ilvl="0" w:tplc="5160267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1" w:hanging="360"/>
      </w:pPr>
    </w:lvl>
    <w:lvl w:ilvl="2" w:tplc="040E001B" w:tentative="1">
      <w:start w:val="1"/>
      <w:numFmt w:val="lowerRoman"/>
      <w:lvlText w:val="%3."/>
      <w:lvlJc w:val="right"/>
      <w:pPr>
        <w:ind w:left="2441" w:hanging="180"/>
      </w:pPr>
    </w:lvl>
    <w:lvl w:ilvl="3" w:tplc="040E000F" w:tentative="1">
      <w:start w:val="1"/>
      <w:numFmt w:val="decimal"/>
      <w:lvlText w:val="%4."/>
      <w:lvlJc w:val="left"/>
      <w:pPr>
        <w:ind w:left="3161" w:hanging="360"/>
      </w:pPr>
    </w:lvl>
    <w:lvl w:ilvl="4" w:tplc="040E0019" w:tentative="1">
      <w:start w:val="1"/>
      <w:numFmt w:val="lowerLetter"/>
      <w:lvlText w:val="%5."/>
      <w:lvlJc w:val="left"/>
      <w:pPr>
        <w:ind w:left="3881" w:hanging="360"/>
      </w:pPr>
    </w:lvl>
    <w:lvl w:ilvl="5" w:tplc="040E001B" w:tentative="1">
      <w:start w:val="1"/>
      <w:numFmt w:val="lowerRoman"/>
      <w:lvlText w:val="%6."/>
      <w:lvlJc w:val="right"/>
      <w:pPr>
        <w:ind w:left="4601" w:hanging="180"/>
      </w:pPr>
    </w:lvl>
    <w:lvl w:ilvl="6" w:tplc="040E000F" w:tentative="1">
      <w:start w:val="1"/>
      <w:numFmt w:val="decimal"/>
      <w:lvlText w:val="%7."/>
      <w:lvlJc w:val="left"/>
      <w:pPr>
        <w:ind w:left="5321" w:hanging="360"/>
      </w:pPr>
    </w:lvl>
    <w:lvl w:ilvl="7" w:tplc="040E0019" w:tentative="1">
      <w:start w:val="1"/>
      <w:numFmt w:val="lowerLetter"/>
      <w:lvlText w:val="%8."/>
      <w:lvlJc w:val="left"/>
      <w:pPr>
        <w:ind w:left="6041" w:hanging="360"/>
      </w:pPr>
    </w:lvl>
    <w:lvl w:ilvl="8" w:tplc="040E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3">
    <w:nsid w:val="50F04FEF"/>
    <w:multiLevelType w:val="multilevel"/>
    <w:tmpl w:val="471A02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B556B5"/>
    <w:multiLevelType w:val="multilevel"/>
    <w:tmpl w:val="33C094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540392"/>
    <w:multiLevelType w:val="multilevel"/>
    <w:tmpl w:val="3168BC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55A37BC"/>
    <w:multiLevelType w:val="hybridMultilevel"/>
    <w:tmpl w:val="A65E181E"/>
    <w:lvl w:ilvl="0" w:tplc="79286B88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04" w:hanging="360"/>
      </w:pPr>
    </w:lvl>
    <w:lvl w:ilvl="2" w:tplc="040E001B" w:tentative="1">
      <w:start w:val="1"/>
      <w:numFmt w:val="lowerRoman"/>
      <w:lvlText w:val="%3."/>
      <w:lvlJc w:val="right"/>
      <w:pPr>
        <w:ind w:left="3524" w:hanging="180"/>
      </w:pPr>
    </w:lvl>
    <w:lvl w:ilvl="3" w:tplc="040E000F" w:tentative="1">
      <w:start w:val="1"/>
      <w:numFmt w:val="decimal"/>
      <w:lvlText w:val="%4."/>
      <w:lvlJc w:val="left"/>
      <w:pPr>
        <w:ind w:left="4244" w:hanging="360"/>
      </w:pPr>
    </w:lvl>
    <w:lvl w:ilvl="4" w:tplc="040E0019" w:tentative="1">
      <w:start w:val="1"/>
      <w:numFmt w:val="lowerLetter"/>
      <w:lvlText w:val="%5."/>
      <w:lvlJc w:val="left"/>
      <w:pPr>
        <w:ind w:left="4964" w:hanging="360"/>
      </w:pPr>
    </w:lvl>
    <w:lvl w:ilvl="5" w:tplc="040E001B" w:tentative="1">
      <w:start w:val="1"/>
      <w:numFmt w:val="lowerRoman"/>
      <w:lvlText w:val="%6."/>
      <w:lvlJc w:val="right"/>
      <w:pPr>
        <w:ind w:left="5684" w:hanging="180"/>
      </w:pPr>
    </w:lvl>
    <w:lvl w:ilvl="6" w:tplc="040E000F" w:tentative="1">
      <w:start w:val="1"/>
      <w:numFmt w:val="decimal"/>
      <w:lvlText w:val="%7."/>
      <w:lvlJc w:val="left"/>
      <w:pPr>
        <w:ind w:left="6404" w:hanging="360"/>
      </w:pPr>
    </w:lvl>
    <w:lvl w:ilvl="7" w:tplc="040E0019" w:tentative="1">
      <w:start w:val="1"/>
      <w:numFmt w:val="lowerLetter"/>
      <w:lvlText w:val="%8."/>
      <w:lvlJc w:val="left"/>
      <w:pPr>
        <w:ind w:left="7124" w:hanging="360"/>
      </w:pPr>
    </w:lvl>
    <w:lvl w:ilvl="8" w:tplc="040E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5E0954CF"/>
    <w:multiLevelType w:val="hybridMultilevel"/>
    <w:tmpl w:val="D4487210"/>
    <w:lvl w:ilvl="0" w:tplc="2822F33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16B06A0"/>
    <w:multiLevelType w:val="hybridMultilevel"/>
    <w:tmpl w:val="71C4DE1E"/>
    <w:lvl w:ilvl="0" w:tplc="0F3EFAB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1" w:hanging="360"/>
      </w:pPr>
    </w:lvl>
    <w:lvl w:ilvl="2" w:tplc="040E001B" w:tentative="1">
      <w:start w:val="1"/>
      <w:numFmt w:val="lowerRoman"/>
      <w:lvlText w:val="%3."/>
      <w:lvlJc w:val="right"/>
      <w:pPr>
        <w:ind w:left="2441" w:hanging="180"/>
      </w:pPr>
    </w:lvl>
    <w:lvl w:ilvl="3" w:tplc="040E000F" w:tentative="1">
      <w:start w:val="1"/>
      <w:numFmt w:val="decimal"/>
      <w:lvlText w:val="%4."/>
      <w:lvlJc w:val="left"/>
      <w:pPr>
        <w:ind w:left="3161" w:hanging="360"/>
      </w:pPr>
    </w:lvl>
    <w:lvl w:ilvl="4" w:tplc="040E0019" w:tentative="1">
      <w:start w:val="1"/>
      <w:numFmt w:val="lowerLetter"/>
      <w:lvlText w:val="%5."/>
      <w:lvlJc w:val="left"/>
      <w:pPr>
        <w:ind w:left="3881" w:hanging="360"/>
      </w:pPr>
    </w:lvl>
    <w:lvl w:ilvl="5" w:tplc="040E001B" w:tentative="1">
      <w:start w:val="1"/>
      <w:numFmt w:val="lowerRoman"/>
      <w:lvlText w:val="%6."/>
      <w:lvlJc w:val="right"/>
      <w:pPr>
        <w:ind w:left="4601" w:hanging="180"/>
      </w:pPr>
    </w:lvl>
    <w:lvl w:ilvl="6" w:tplc="040E000F" w:tentative="1">
      <w:start w:val="1"/>
      <w:numFmt w:val="decimal"/>
      <w:lvlText w:val="%7."/>
      <w:lvlJc w:val="left"/>
      <w:pPr>
        <w:ind w:left="5321" w:hanging="360"/>
      </w:pPr>
    </w:lvl>
    <w:lvl w:ilvl="7" w:tplc="040E0019" w:tentative="1">
      <w:start w:val="1"/>
      <w:numFmt w:val="lowerLetter"/>
      <w:lvlText w:val="%8."/>
      <w:lvlJc w:val="left"/>
      <w:pPr>
        <w:ind w:left="6041" w:hanging="360"/>
      </w:pPr>
    </w:lvl>
    <w:lvl w:ilvl="8" w:tplc="040E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>
    <w:nsid w:val="629114FC"/>
    <w:multiLevelType w:val="multilevel"/>
    <w:tmpl w:val="AE8A6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92705F"/>
    <w:multiLevelType w:val="multilevel"/>
    <w:tmpl w:val="BD8E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29E6B7B"/>
    <w:multiLevelType w:val="multilevel"/>
    <w:tmpl w:val="BD8E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5AA4FB3"/>
    <w:multiLevelType w:val="multilevel"/>
    <w:tmpl w:val="7284B6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8B102A"/>
    <w:multiLevelType w:val="hybridMultilevel"/>
    <w:tmpl w:val="782A3E20"/>
    <w:lvl w:ilvl="0" w:tplc="5160267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D73CC"/>
    <w:multiLevelType w:val="hybridMultilevel"/>
    <w:tmpl w:val="2A1A7FB6"/>
    <w:lvl w:ilvl="0" w:tplc="148EDAC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C300575"/>
    <w:multiLevelType w:val="multilevel"/>
    <w:tmpl w:val="BD8E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CE6534A"/>
    <w:multiLevelType w:val="multilevel"/>
    <w:tmpl w:val="BD8E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24"/>
  </w:num>
  <w:num w:numId="5">
    <w:abstractNumId w:val="0"/>
  </w:num>
  <w:num w:numId="6">
    <w:abstractNumId w:val="16"/>
  </w:num>
  <w:num w:numId="7">
    <w:abstractNumId w:val="18"/>
  </w:num>
  <w:num w:numId="8">
    <w:abstractNumId w:val="12"/>
  </w:num>
  <w:num w:numId="9">
    <w:abstractNumId w:val="6"/>
  </w:num>
  <w:num w:numId="10">
    <w:abstractNumId w:val="19"/>
  </w:num>
  <w:num w:numId="11">
    <w:abstractNumId w:val="8"/>
  </w:num>
  <w:num w:numId="12">
    <w:abstractNumId w:val="7"/>
  </w:num>
  <w:num w:numId="13">
    <w:abstractNumId w:val="20"/>
  </w:num>
  <w:num w:numId="14">
    <w:abstractNumId w:val="26"/>
  </w:num>
  <w:num w:numId="15">
    <w:abstractNumId w:val="23"/>
  </w:num>
  <w:num w:numId="16">
    <w:abstractNumId w:val="2"/>
  </w:num>
  <w:num w:numId="17">
    <w:abstractNumId w:val="21"/>
  </w:num>
  <w:num w:numId="18">
    <w:abstractNumId w:val="3"/>
  </w:num>
  <w:num w:numId="19">
    <w:abstractNumId w:val="25"/>
  </w:num>
  <w:num w:numId="20">
    <w:abstractNumId w:val="4"/>
  </w:num>
  <w:num w:numId="21">
    <w:abstractNumId w:val="15"/>
  </w:num>
  <w:num w:numId="22">
    <w:abstractNumId w:val="1"/>
  </w:num>
  <w:num w:numId="23">
    <w:abstractNumId w:val="5"/>
  </w:num>
  <w:num w:numId="24">
    <w:abstractNumId w:val="10"/>
  </w:num>
  <w:num w:numId="25">
    <w:abstractNumId w:val="22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01"/>
    <w:rsid w:val="000314B6"/>
    <w:rsid w:val="00067694"/>
    <w:rsid w:val="0007005A"/>
    <w:rsid w:val="000A17CD"/>
    <w:rsid w:val="000C4367"/>
    <w:rsid w:val="000F08ED"/>
    <w:rsid w:val="000F54C4"/>
    <w:rsid w:val="00121EA6"/>
    <w:rsid w:val="00136A27"/>
    <w:rsid w:val="00146A77"/>
    <w:rsid w:val="00166C28"/>
    <w:rsid w:val="001777EC"/>
    <w:rsid w:val="00192E66"/>
    <w:rsid w:val="001A381E"/>
    <w:rsid w:val="00206459"/>
    <w:rsid w:val="00220DF6"/>
    <w:rsid w:val="00230075"/>
    <w:rsid w:val="00230AFB"/>
    <w:rsid w:val="00256EAE"/>
    <w:rsid w:val="00266B1E"/>
    <w:rsid w:val="00283C8A"/>
    <w:rsid w:val="002B1C79"/>
    <w:rsid w:val="002E20D0"/>
    <w:rsid w:val="003009A8"/>
    <w:rsid w:val="00301B22"/>
    <w:rsid w:val="00303B6E"/>
    <w:rsid w:val="003050DA"/>
    <w:rsid w:val="00310632"/>
    <w:rsid w:val="003252E1"/>
    <w:rsid w:val="003458EE"/>
    <w:rsid w:val="00375D1E"/>
    <w:rsid w:val="003B5CD6"/>
    <w:rsid w:val="003B6405"/>
    <w:rsid w:val="003E6D69"/>
    <w:rsid w:val="003F45B9"/>
    <w:rsid w:val="00445908"/>
    <w:rsid w:val="00447083"/>
    <w:rsid w:val="004720A2"/>
    <w:rsid w:val="00472938"/>
    <w:rsid w:val="004B46F1"/>
    <w:rsid w:val="004F2E24"/>
    <w:rsid w:val="00501425"/>
    <w:rsid w:val="005161CB"/>
    <w:rsid w:val="00532314"/>
    <w:rsid w:val="00555FE1"/>
    <w:rsid w:val="00570D48"/>
    <w:rsid w:val="005857C6"/>
    <w:rsid w:val="005947C0"/>
    <w:rsid w:val="00596653"/>
    <w:rsid w:val="005C11AB"/>
    <w:rsid w:val="005D1C96"/>
    <w:rsid w:val="00611A77"/>
    <w:rsid w:val="006405CB"/>
    <w:rsid w:val="00653A18"/>
    <w:rsid w:val="00657304"/>
    <w:rsid w:val="00676985"/>
    <w:rsid w:val="00677041"/>
    <w:rsid w:val="006C145D"/>
    <w:rsid w:val="00731DC2"/>
    <w:rsid w:val="00736FE4"/>
    <w:rsid w:val="007457E1"/>
    <w:rsid w:val="00764ED1"/>
    <w:rsid w:val="00782C80"/>
    <w:rsid w:val="0078413B"/>
    <w:rsid w:val="007851A6"/>
    <w:rsid w:val="00786E66"/>
    <w:rsid w:val="007A63EE"/>
    <w:rsid w:val="007B3A94"/>
    <w:rsid w:val="007B5D83"/>
    <w:rsid w:val="007F4779"/>
    <w:rsid w:val="00816329"/>
    <w:rsid w:val="00824043"/>
    <w:rsid w:val="008406A7"/>
    <w:rsid w:val="00840A86"/>
    <w:rsid w:val="0084376F"/>
    <w:rsid w:val="00851868"/>
    <w:rsid w:val="008A3E0E"/>
    <w:rsid w:val="008B56D1"/>
    <w:rsid w:val="008C5089"/>
    <w:rsid w:val="00905426"/>
    <w:rsid w:val="009375B9"/>
    <w:rsid w:val="009575D3"/>
    <w:rsid w:val="009F2018"/>
    <w:rsid w:val="009F2CE0"/>
    <w:rsid w:val="00A02780"/>
    <w:rsid w:val="00A027AD"/>
    <w:rsid w:val="00A03AC0"/>
    <w:rsid w:val="00A42761"/>
    <w:rsid w:val="00A75232"/>
    <w:rsid w:val="00B0732D"/>
    <w:rsid w:val="00B13092"/>
    <w:rsid w:val="00B57314"/>
    <w:rsid w:val="00B62246"/>
    <w:rsid w:val="00B87301"/>
    <w:rsid w:val="00BA737E"/>
    <w:rsid w:val="00BF56B7"/>
    <w:rsid w:val="00C40677"/>
    <w:rsid w:val="00C40A0C"/>
    <w:rsid w:val="00C45D09"/>
    <w:rsid w:val="00C6037F"/>
    <w:rsid w:val="00CB01FA"/>
    <w:rsid w:val="00CD3D9A"/>
    <w:rsid w:val="00CF3EC3"/>
    <w:rsid w:val="00CF7025"/>
    <w:rsid w:val="00D152B7"/>
    <w:rsid w:val="00D505A2"/>
    <w:rsid w:val="00D5382C"/>
    <w:rsid w:val="00DC288C"/>
    <w:rsid w:val="00DD2A87"/>
    <w:rsid w:val="00DE2E15"/>
    <w:rsid w:val="00E94744"/>
    <w:rsid w:val="00EB3BEE"/>
    <w:rsid w:val="00EC4D06"/>
    <w:rsid w:val="00ED0BB2"/>
    <w:rsid w:val="00ED0D65"/>
    <w:rsid w:val="00EE1396"/>
    <w:rsid w:val="00EF4FB5"/>
    <w:rsid w:val="00F13EFA"/>
    <w:rsid w:val="00F22611"/>
    <w:rsid w:val="00F52220"/>
    <w:rsid w:val="00F65688"/>
    <w:rsid w:val="00F73E94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30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B87301"/>
  </w:style>
  <w:style w:type="paragraph" w:customStyle="1" w:styleId="Szvegtrzs21">
    <w:name w:val="Szövegtörzs 21"/>
    <w:basedOn w:val="Norml"/>
    <w:rsid w:val="00B87301"/>
    <w:pPr>
      <w:ind w:left="284"/>
      <w:jc w:val="both"/>
    </w:pPr>
    <w:rPr>
      <w:i/>
      <w:sz w:val="28"/>
    </w:rPr>
  </w:style>
  <w:style w:type="paragraph" w:styleId="llb">
    <w:name w:val="footer"/>
    <w:basedOn w:val="Norml"/>
    <w:link w:val="llbChar"/>
    <w:rsid w:val="00B87301"/>
    <w:pPr>
      <w:tabs>
        <w:tab w:val="center" w:pos="4536"/>
        <w:tab w:val="right" w:pos="9072"/>
      </w:tabs>
      <w:jc w:val="center"/>
    </w:pPr>
    <w:rPr>
      <w:rFonts w:ascii="Arial" w:hAnsi="Arial"/>
      <w:sz w:val="20"/>
    </w:rPr>
  </w:style>
  <w:style w:type="character" w:customStyle="1" w:styleId="llbChar">
    <w:name w:val="Élőláb Char"/>
    <w:basedOn w:val="Bekezdsalapbettpusa"/>
    <w:link w:val="llb"/>
    <w:rsid w:val="00B8730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BodyText2123">
    <w:name w:val="WW-Body Text 2123"/>
    <w:basedOn w:val="Norml"/>
    <w:rsid w:val="00B87301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sz w:val="48"/>
    </w:rPr>
  </w:style>
  <w:style w:type="paragraph" w:styleId="Listaszerbekezds">
    <w:name w:val="List Paragraph"/>
    <w:basedOn w:val="Norml"/>
    <w:uiPriority w:val="34"/>
    <w:qFormat/>
    <w:rsid w:val="00B87301"/>
    <w:pPr>
      <w:ind w:left="720"/>
      <w:contextualSpacing/>
    </w:pPr>
  </w:style>
  <w:style w:type="character" w:styleId="Jegyzethivatkozs">
    <w:name w:val="annotation reference"/>
    <w:rsid w:val="00B8730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8730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B873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87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3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301"/>
    <w:rPr>
      <w:rFonts w:ascii="Tahoma" w:eastAsia="Times New Roman" w:hAnsi="Tahoma" w:cs="Tahoma"/>
      <w:sz w:val="16"/>
      <w:szCs w:val="1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11A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1A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3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3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30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B87301"/>
  </w:style>
  <w:style w:type="paragraph" w:customStyle="1" w:styleId="Szvegtrzs21">
    <w:name w:val="Szövegtörzs 21"/>
    <w:basedOn w:val="Norml"/>
    <w:rsid w:val="00B87301"/>
    <w:pPr>
      <w:ind w:left="284"/>
      <w:jc w:val="both"/>
    </w:pPr>
    <w:rPr>
      <w:i/>
      <w:sz w:val="28"/>
    </w:rPr>
  </w:style>
  <w:style w:type="paragraph" w:styleId="llb">
    <w:name w:val="footer"/>
    <w:basedOn w:val="Norml"/>
    <w:link w:val="llbChar"/>
    <w:rsid w:val="00B87301"/>
    <w:pPr>
      <w:tabs>
        <w:tab w:val="center" w:pos="4536"/>
        <w:tab w:val="right" w:pos="9072"/>
      </w:tabs>
      <w:jc w:val="center"/>
    </w:pPr>
    <w:rPr>
      <w:rFonts w:ascii="Arial" w:hAnsi="Arial"/>
      <w:sz w:val="20"/>
    </w:rPr>
  </w:style>
  <w:style w:type="character" w:customStyle="1" w:styleId="llbChar">
    <w:name w:val="Élőláb Char"/>
    <w:basedOn w:val="Bekezdsalapbettpusa"/>
    <w:link w:val="llb"/>
    <w:rsid w:val="00B8730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BodyText2123">
    <w:name w:val="WW-Body Text 2123"/>
    <w:basedOn w:val="Norml"/>
    <w:rsid w:val="00B87301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sz w:val="48"/>
    </w:rPr>
  </w:style>
  <w:style w:type="paragraph" w:styleId="Listaszerbekezds">
    <w:name w:val="List Paragraph"/>
    <w:basedOn w:val="Norml"/>
    <w:uiPriority w:val="34"/>
    <w:qFormat/>
    <w:rsid w:val="00B87301"/>
    <w:pPr>
      <w:ind w:left="720"/>
      <w:contextualSpacing/>
    </w:pPr>
  </w:style>
  <w:style w:type="character" w:styleId="Jegyzethivatkozs">
    <w:name w:val="annotation reference"/>
    <w:rsid w:val="00B8730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8730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B873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87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3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301"/>
    <w:rPr>
      <w:rFonts w:ascii="Tahoma" w:eastAsia="Times New Roman" w:hAnsi="Tahoma" w:cs="Tahoma"/>
      <w:sz w:val="16"/>
      <w:szCs w:val="1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11A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1A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3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3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B634-0C75-4A66-B87A-06C37C62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2671</Words>
  <Characters>18431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Viktor</dc:creator>
  <cp:lastModifiedBy>Tóth Zoltán Balázs</cp:lastModifiedBy>
  <cp:revision>13</cp:revision>
  <cp:lastPrinted>2016-07-20T06:57:00Z</cp:lastPrinted>
  <dcterms:created xsi:type="dcterms:W3CDTF">2016-07-25T11:59:00Z</dcterms:created>
  <dcterms:modified xsi:type="dcterms:W3CDTF">2016-09-13T09:04:00Z</dcterms:modified>
</cp:coreProperties>
</file>